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A832D0" w14:textId="4A456E44" w:rsidR="00451C48" w:rsidRDefault="00451C48" w:rsidP="00451C48">
      <w:pPr>
        <w:spacing w:after="0" w:line="240" w:lineRule="auto"/>
        <w:textAlignment w:val="baseline"/>
        <w:rPr>
          <w:rFonts w:ascii="Verdana" w:eastAsia="Times New Roman" w:hAnsi="Verdana" w:cs="Times New Roman"/>
          <w:color w:val="323232"/>
          <w:sz w:val="18"/>
          <w:szCs w:val="18"/>
          <w:lang w:eastAsia="ru-RU"/>
        </w:rPr>
      </w:pPr>
    </w:p>
    <w:tbl>
      <w:tblPr>
        <w:tblpPr w:leftFromText="180" w:rightFromText="180" w:vertAnchor="page" w:horzAnchor="margin" w:tblpY="931"/>
        <w:tblW w:w="10348" w:type="dxa"/>
        <w:tblCellMar>
          <w:left w:w="0" w:type="dxa"/>
          <w:right w:w="0" w:type="dxa"/>
        </w:tblCellMar>
        <w:tblLook w:val="04A0" w:firstRow="1" w:lastRow="0" w:firstColumn="1" w:lastColumn="0" w:noHBand="0" w:noVBand="1"/>
      </w:tblPr>
      <w:tblGrid>
        <w:gridCol w:w="4496"/>
        <w:gridCol w:w="5852"/>
      </w:tblGrid>
      <w:tr w:rsidR="00F645B0" w:rsidRPr="00451C48" w14:paraId="57912650" w14:textId="77777777" w:rsidTr="00F645B0">
        <w:tc>
          <w:tcPr>
            <w:tcW w:w="4496" w:type="dxa"/>
            <w:shd w:val="clear" w:color="auto" w:fill="auto"/>
            <w:tcMar>
              <w:top w:w="0" w:type="dxa"/>
              <w:left w:w="60" w:type="dxa"/>
              <w:bottom w:w="0" w:type="dxa"/>
              <w:right w:w="0" w:type="dxa"/>
            </w:tcMar>
            <w:vAlign w:val="center"/>
            <w:hideMark/>
          </w:tcPr>
          <w:p w14:paraId="73F7884A"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lang w:eastAsia="ru-RU"/>
              </w:rPr>
            </w:pPr>
            <w:r w:rsidRPr="00451C48">
              <w:rPr>
                <w:rFonts w:ascii="Times New Roman" w:eastAsia="Times New Roman" w:hAnsi="Times New Roman" w:cs="Times New Roman"/>
                <w:color w:val="000000" w:themeColor="text1"/>
                <w:lang w:eastAsia="ru-RU"/>
              </w:rPr>
              <w:t> </w:t>
            </w:r>
          </w:p>
        </w:tc>
        <w:tc>
          <w:tcPr>
            <w:tcW w:w="5852" w:type="dxa"/>
            <w:shd w:val="clear" w:color="auto" w:fill="auto"/>
            <w:tcMar>
              <w:top w:w="0" w:type="dxa"/>
              <w:left w:w="60" w:type="dxa"/>
              <w:bottom w:w="0" w:type="dxa"/>
              <w:right w:w="0" w:type="dxa"/>
            </w:tcMar>
            <w:vAlign w:val="center"/>
            <w:hideMark/>
          </w:tcPr>
          <w:p w14:paraId="7A3463CF"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Правительству Москвы</w:t>
            </w:r>
          </w:p>
          <w:p w14:paraId="46E5EFD0"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Мэру и Премьеру Правительства Москвы</w:t>
            </w:r>
          </w:p>
          <w:p w14:paraId="7E2DE2E3" w14:textId="5191F256"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proofErr w:type="spellStart"/>
            <w:r w:rsidRPr="00451C48">
              <w:rPr>
                <w:rFonts w:ascii="Times New Roman" w:eastAsia="Times New Roman" w:hAnsi="Times New Roman" w:cs="Times New Roman"/>
                <w:color w:val="000000" w:themeColor="text1"/>
                <w:sz w:val="24"/>
                <w:szCs w:val="24"/>
                <w:lang w:eastAsia="ru-RU"/>
              </w:rPr>
              <w:t>С</w:t>
            </w:r>
            <w:r w:rsidR="00F95B01">
              <w:rPr>
                <w:rFonts w:ascii="Times New Roman" w:eastAsia="Times New Roman" w:hAnsi="Times New Roman" w:cs="Times New Roman"/>
                <w:color w:val="000000" w:themeColor="text1"/>
                <w:sz w:val="24"/>
                <w:szCs w:val="24"/>
                <w:lang w:eastAsia="ru-RU"/>
              </w:rPr>
              <w:t>обянину</w:t>
            </w:r>
            <w:proofErr w:type="spellEnd"/>
            <w:r w:rsidRPr="00451C48">
              <w:rPr>
                <w:rFonts w:ascii="Times New Roman" w:eastAsia="Times New Roman" w:hAnsi="Times New Roman" w:cs="Times New Roman"/>
                <w:color w:val="000000" w:themeColor="text1"/>
                <w:sz w:val="24"/>
                <w:szCs w:val="24"/>
                <w:lang w:eastAsia="ru-RU"/>
              </w:rPr>
              <w:t xml:space="preserve"> С. С.</w:t>
            </w:r>
          </w:p>
          <w:p w14:paraId="416626FC" w14:textId="77777777" w:rsidR="00F645B0" w:rsidRPr="004C0D02"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ул. Тверская, 13,</w:t>
            </w:r>
            <w:r w:rsidRPr="00451C48">
              <w:rPr>
                <w:rFonts w:ascii="Times New Roman" w:eastAsia="Times New Roman" w:hAnsi="Times New Roman" w:cs="Times New Roman"/>
                <w:color w:val="000000" w:themeColor="text1"/>
                <w:sz w:val="24"/>
                <w:szCs w:val="24"/>
                <w:lang w:eastAsia="ru-RU"/>
              </w:rPr>
              <w:br/>
              <w:t>подъезд 5, комната 103,</w:t>
            </w:r>
            <w:r w:rsidRPr="00451C48">
              <w:rPr>
                <w:rFonts w:ascii="Times New Roman" w:eastAsia="Times New Roman" w:hAnsi="Times New Roman" w:cs="Times New Roman"/>
                <w:color w:val="000000" w:themeColor="text1"/>
                <w:sz w:val="24"/>
                <w:szCs w:val="24"/>
                <w:lang w:eastAsia="ru-RU"/>
              </w:rPr>
              <w:br/>
              <w:t>г. Москва, 125032</w:t>
            </w:r>
          </w:p>
          <w:p w14:paraId="06F26997"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p>
          <w:p w14:paraId="1CC989BE" w14:textId="67CCF959"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Аудитору и Консультанту Правительств</w:t>
            </w:r>
            <w:r w:rsidR="00F95B01">
              <w:rPr>
                <w:rFonts w:ascii="Times New Roman" w:eastAsia="Times New Roman" w:hAnsi="Times New Roman" w:cs="Times New Roman"/>
                <w:color w:val="000000" w:themeColor="text1"/>
                <w:sz w:val="24"/>
                <w:szCs w:val="24"/>
                <w:lang w:eastAsia="ru-RU"/>
              </w:rPr>
              <w:t>а</w:t>
            </w:r>
            <w:r w:rsidRPr="00451C48">
              <w:rPr>
                <w:rFonts w:ascii="Times New Roman" w:eastAsia="Times New Roman" w:hAnsi="Times New Roman" w:cs="Times New Roman"/>
                <w:color w:val="000000" w:themeColor="text1"/>
                <w:sz w:val="24"/>
                <w:szCs w:val="24"/>
                <w:lang w:eastAsia="ru-RU"/>
              </w:rPr>
              <w:t xml:space="preserve"> Москвы - Российский офис </w:t>
            </w:r>
            <w:proofErr w:type="spellStart"/>
            <w:r w:rsidRPr="00451C48">
              <w:rPr>
                <w:rFonts w:ascii="Times New Roman" w:eastAsia="Times New Roman" w:hAnsi="Times New Roman" w:cs="Times New Roman"/>
                <w:color w:val="000000" w:themeColor="text1"/>
                <w:sz w:val="24"/>
                <w:szCs w:val="24"/>
                <w:lang w:eastAsia="ru-RU"/>
              </w:rPr>
              <w:t>McKinsey</w:t>
            </w:r>
            <w:proofErr w:type="spellEnd"/>
          </w:p>
          <w:p w14:paraId="7AB6073A" w14:textId="12C2CFF1"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Наталь</w:t>
            </w:r>
            <w:r w:rsidR="00F95B01">
              <w:rPr>
                <w:rFonts w:ascii="Times New Roman" w:eastAsia="Times New Roman" w:hAnsi="Times New Roman" w:cs="Times New Roman"/>
                <w:color w:val="000000" w:themeColor="text1"/>
                <w:sz w:val="24"/>
                <w:szCs w:val="24"/>
                <w:lang w:eastAsia="ru-RU"/>
              </w:rPr>
              <w:t>е</w:t>
            </w:r>
            <w:r w:rsidRPr="00451C48">
              <w:rPr>
                <w:rFonts w:ascii="Times New Roman" w:eastAsia="Times New Roman" w:hAnsi="Times New Roman" w:cs="Times New Roman"/>
                <w:color w:val="000000" w:themeColor="text1"/>
                <w:sz w:val="24"/>
                <w:szCs w:val="24"/>
                <w:lang w:eastAsia="ru-RU"/>
              </w:rPr>
              <w:t xml:space="preserve"> </w:t>
            </w:r>
            <w:proofErr w:type="spellStart"/>
            <w:r w:rsidRPr="00451C48">
              <w:rPr>
                <w:rFonts w:ascii="Times New Roman" w:eastAsia="Times New Roman" w:hAnsi="Times New Roman" w:cs="Times New Roman"/>
                <w:color w:val="000000" w:themeColor="text1"/>
                <w:sz w:val="24"/>
                <w:szCs w:val="24"/>
                <w:lang w:eastAsia="ru-RU"/>
              </w:rPr>
              <w:t>Мироевск</w:t>
            </w:r>
            <w:r w:rsidR="00F95B01">
              <w:rPr>
                <w:rFonts w:ascii="Times New Roman" w:eastAsia="Times New Roman" w:hAnsi="Times New Roman" w:cs="Times New Roman"/>
                <w:color w:val="000000" w:themeColor="text1"/>
                <w:sz w:val="24"/>
                <w:szCs w:val="24"/>
                <w:lang w:eastAsia="ru-RU"/>
              </w:rPr>
              <w:t>ой</w:t>
            </w:r>
            <w:proofErr w:type="spellEnd"/>
          </w:p>
          <w:p w14:paraId="344027AB" w14:textId="77777777" w:rsidR="00F645B0" w:rsidRPr="00451C48" w:rsidRDefault="00C519B6"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hyperlink r:id="rId4" w:history="1">
              <w:r w:rsidR="00F645B0" w:rsidRPr="00451C48">
                <w:rPr>
                  <w:rFonts w:ascii="Times New Roman" w:eastAsia="Times New Roman" w:hAnsi="Times New Roman" w:cs="Times New Roman"/>
                  <w:color w:val="000000" w:themeColor="text1"/>
                  <w:sz w:val="24"/>
                  <w:szCs w:val="24"/>
                  <w:u w:val="single"/>
                  <w:lang w:eastAsia="ru-RU"/>
                </w:rPr>
                <w:t>pr_moscow@mckinsey.com</w:t>
              </w:r>
            </w:hyperlink>
          </w:p>
          <w:p w14:paraId="1C3E9EAB" w14:textId="77777777" w:rsidR="00F645B0" w:rsidRPr="004C0D02" w:rsidRDefault="00F645B0" w:rsidP="00F645B0">
            <w:pPr>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451C48">
              <w:rPr>
                <w:rFonts w:ascii="Times New Roman" w:eastAsia="Times New Roman" w:hAnsi="Times New Roman" w:cs="Times New Roman"/>
                <w:color w:val="000000" w:themeColor="text1"/>
                <w:sz w:val="24"/>
                <w:szCs w:val="24"/>
                <w:lang w:eastAsia="ru-RU"/>
              </w:rPr>
              <w:t>125047, Москва</w:t>
            </w:r>
            <w:r w:rsidRPr="004C0D02">
              <w:rPr>
                <w:rFonts w:ascii="Times New Roman" w:eastAsia="Times New Roman" w:hAnsi="Times New Roman" w:cs="Times New Roman"/>
                <w:color w:val="000000" w:themeColor="text1"/>
                <w:sz w:val="24"/>
                <w:szCs w:val="24"/>
                <w:lang w:eastAsia="ru-RU"/>
              </w:rPr>
              <w:t xml:space="preserve"> </w:t>
            </w:r>
            <w:r w:rsidRPr="00451C48">
              <w:rPr>
                <w:rFonts w:ascii="Times New Roman" w:eastAsia="Times New Roman" w:hAnsi="Times New Roman" w:cs="Times New Roman"/>
                <w:color w:val="000000" w:themeColor="text1"/>
                <w:sz w:val="24"/>
                <w:szCs w:val="24"/>
                <w:lang w:eastAsia="ru-RU"/>
              </w:rPr>
              <w:t>ул. Лесная</w:t>
            </w:r>
            <w:r w:rsidRPr="00F95B01">
              <w:rPr>
                <w:rFonts w:ascii="Times New Roman" w:eastAsia="Times New Roman" w:hAnsi="Times New Roman" w:cs="Times New Roman"/>
                <w:color w:val="000000" w:themeColor="text1"/>
                <w:sz w:val="24"/>
                <w:szCs w:val="24"/>
                <w:lang w:val="en-US" w:eastAsia="ru-RU"/>
              </w:rPr>
              <w:t xml:space="preserve">, </w:t>
            </w:r>
            <w:r w:rsidRPr="00451C48">
              <w:rPr>
                <w:rFonts w:ascii="Times New Roman" w:eastAsia="Times New Roman" w:hAnsi="Times New Roman" w:cs="Times New Roman"/>
                <w:color w:val="000000" w:themeColor="text1"/>
                <w:sz w:val="24"/>
                <w:szCs w:val="24"/>
                <w:lang w:eastAsia="ru-RU"/>
              </w:rPr>
              <w:t>д</w:t>
            </w:r>
            <w:r w:rsidRPr="00F95B01">
              <w:rPr>
                <w:rFonts w:ascii="Times New Roman" w:eastAsia="Times New Roman" w:hAnsi="Times New Roman" w:cs="Times New Roman"/>
                <w:color w:val="000000" w:themeColor="text1"/>
                <w:sz w:val="24"/>
                <w:szCs w:val="24"/>
                <w:lang w:val="en-US" w:eastAsia="ru-RU"/>
              </w:rPr>
              <w:t xml:space="preserve">. 5, </w:t>
            </w:r>
            <w:proofErr w:type="spellStart"/>
            <w:r w:rsidRPr="00451C48">
              <w:rPr>
                <w:rFonts w:ascii="Times New Roman" w:eastAsia="Times New Roman" w:hAnsi="Times New Roman" w:cs="Times New Roman"/>
                <w:color w:val="000000" w:themeColor="text1"/>
                <w:sz w:val="24"/>
                <w:szCs w:val="24"/>
                <w:lang w:eastAsia="ru-RU"/>
              </w:rPr>
              <w:t>стр</w:t>
            </w:r>
            <w:proofErr w:type="spellEnd"/>
            <w:r w:rsidRPr="00F95B01">
              <w:rPr>
                <w:rFonts w:ascii="Times New Roman" w:eastAsia="Times New Roman" w:hAnsi="Times New Roman" w:cs="Times New Roman"/>
                <w:color w:val="000000" w:themeColor="text1"/>
                <w:sz w:val="24"/>
                <w:szCs w:val="24"/>
                <w:lang w:val="en-US" w:eastAsia="ru-RU"/>
              </w:rPr>
              <w:t xml:space="preserve">. </w:t>
            </w:r>
            <w:r w:rsidRPr="00451C48">
              <w:rPr>
                <w:rFonts w:ascii="Times New Roman" w:eastAsia="Times New Roman" w:hAnsi="Times New Roman" w:cs="Times New Roman"/>
                <w:color w:val="000000" w:themeColor="text1"/>
                <w:sz w:val="24"/>
                <w:szCs w:val="24"/>
                <w:lang w:val="en-US" w:eastAsia="ru-RU"/>
              </w:rPr>
              <w:t>«</w:t>
            </w:r>
            <w:r w:rsidRPr="00451C48">
              <w:rPr>
                <w:rFonts w:ascii="Times New Roman" w:eastAsia="Times New Roman" w:hAnsi="Times New Roman" w:cs="Times New Roman"/>
                <w:color w:val="000000" w:themeColor="text1"/>
                <w:sz w:val="24"/>
                <w:szCs w:val="24"/>
                <w:lang w:eastAsia="ru-RU"/>
              </w:rPr>
              <w:t>С</w:t>
            </w:r>
            <w:r w:rsidRPr="00451C48">
              <w:rPr>
                <w:rFonts w:ascii="Times New Roman" w:eastAsia="Times New Roman" w:hAnsi="Times New Roman" w:cs="Times New Roman"/>
                <w:color w:val="000000" w:themeColor="text1"/>
                <w:sz w:val="24"/>
                <w:szCs w:val="24"/>
                <w:lang w:val="en-US" w:eastAsia="ru-RU"/>
              </w:rPr>
              <w:t>»</w:t>
            </w:r>
          </w:p>
          <w:p w14:paraId="2959CDE7"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val="en-US" w:eastAsia="ru-RU"/>
              </w:rPr>
            </w:pPr>
          </w:p>
          <w:p w14:paraId="753CF134"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451C48">
              <w:rPr>
                <w:rFonts w:ascii="Times New Roman" w:eastAsia="Times New Roman" w:hAnsi="Times New Roman" w:cs="Times New Roman"/>
                <w:color w:val="000000" w:themeColor="text1"/>
                <w:sz w:val="24"/>
                <w:szCs w:val="24"/>
                <w:lang w:val="en-US" w:eastAsia="ru-RU"/>
              </w:rPr>
              <w:t xml:space="preserve">McKinsey and </w:t>
            </w:r>
            <w:proofErr w:type="spellStart"/>
            <w:r w:rsidRPr="00451C48">
              <w:rPr>
                <w:rFonts w:ascii="Times New Roman" w:eastAsia="Times New Roman" w:hAnsi="Times New Roman" w:cs="Times New Roman"/>
                <w:color w:val="000000" w:themeColor="text1"/>
                <w:sz w:val="24"/>
                <w:szCs w:val="24"/>
                <w:lang w:val="en-US" w:eastAsia="ru-RU"/>
              </w:rPr>
              <w:t>Compani</w:t>
            </w:r>
            <w:proofErr w:type="spellEnd"/>
            <w:r w:rsidRPr="00451C48">
              <w:rPr>
                <w:rFonts w:ascii="Times New Roman" w:eastAsia="Times New Roman" w:hAnsi="Times New Roman" w:cs="Times New Roman"/>
                <w:color w:val="000000" w:themeColor="text1"/>
                <w:sz w:val="24"/>
                <w:szCs w:val="24"/>
                <w:lang w:val="en-US" w:eastAsia="ru-RU"/>
              </w:rPr>
              <w:t xml:space="preserve"> </w:t>
            </w:r>
            <w:proofErr w:type="spellStart"/>
            <w:r w:rsidRPr="00451C48">
              <w:rPr>
                <w:rFonts w:ascii="Times New Roman" w:eastAsia="Times New Roman" w:hAnsi="Times New Roman" w:cs="Times New Roman"/>
                <w:color w:val="000000" w:themeColor="text1"/>
                <w:sz w:val="24"/>
                <w:szCs w:val="24"/>
                <w:lang w:val="en-US" w:eastAsia="ru-RU"/>
              </w:rPr>
              <w:t>Inc</w:t>
            </w:r>
            <w:proofErr w:type="spellEnd"/>
          </w:p>
          <w:p w14:paraId="3DFE535F"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451C48">
              <w:rPr>
                <w:rFonts w:ascii="Times New Roman" w:eastAsia="Times New Roman" w:hAnsi="Times New Roman" w:cs="Times New Roman"/>
                <w:color w:val="000000" w:themeColor="text1"/>
                <w:sz w:val="24"/>
                <w:szCs w:val="24"/>
                <w:lang w:val="en-US" w:eastAsia="ru-RU"/>
              </w:rPr>
              <w:t>(</w:t>
            </w:r>
            <w:proofErr w:type="spellStart"/>
            <w:r w:rsidRPr="00451C48">
              <w:rPr>
                <w:rFonts w:ascii="Times New Roman" w:eastAsia="Times New Roman" w:hAnsi="Times New Roman" w:cs="Times New Roman"/>
                <w:color w:val="000000" w:themeColor="text1"/>
                <w:sz w:val="24"/>
                <w:szCs w:val="24"/>
                <w:lang w:val="en-US" w:eastAsia="ru-RU"/>
              </w:rPr>
              <w:t>NewYork</w:t>
            </w:r>
            <w:proofErr w:type="spellEnd"/>
            <w:r w:rsidRPr="00451C48">
              <w:rPr>
                <w:rFonts w:ascii="Times New Roman" w:eastAsia="Times New Roman" w:hAnsi="Times New Roman" w:cs="Times New Roman"/>
                <w:color w:val="000000" w:themeColor="text1"/>
                <w:sz w:val="24"/>
                <w:szCs w:val="24"/>
                <w:lang w:val="en-US" w:eastAsia="ru-RU"/>
              </w:rPr>
              <w:t xml:space="preserve"> headquarter)</w:t>
            </w:r>
          </w:p>
          <w:p w14:paraId="60D14A89"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451C48">
              <w:rPr>
                <w:rFonts w:ascii="Times New Roman" w:eastAsia="Times New Roman" w:hAnsi="Times New Roman" w:cs="Times New Roman"/>
                <w:i/>
                <w:iCs/>
                <w:color w:val="000000" w:themeColor="text1"/>
                <w:sz w:val="24"/>
                <w:szCs w:val="24"/>
                <w:bdr w:val="none" w:sz="0" w:space="0" w:color="auto" w:frame="1"/>
                <w:lang w:val="en-US" w:eastAsia="ru-RU"/>
              </w:rPr>
              <w:t>Senior Partner and Worldwide</w:t>
            </w:r>
          </w:p>
          <w:p w14:paraId="5825609B" w14:textId="77777777" w:rsidR="00F645B0" w:rsidRPr="00451C48" w:rsidRDefault="00C519B6" w:rsidP="00F645B0">
            <w:pPr>
              <w:spacing w:after="0" w:line="240" w:lineRule="auto"/>
              <w:textAlignment w:val="baseline"/>
              <w:rPr>
                <w:rFonts w:ascii="Times New Roman" w:eastAsia="Times New Roman" w:hAnsi="Times New Roman" w:cs="Times New Roman"/>
                <w:color w:val="000000" w:themeColor="text1"/>
                <w:sz w:val="24"/>
                <w:szCs w:val="24"/>
                <w:lang w:val="en-US" w:eastAsia="ru-RU"/>
              </w:rPr>
            </w:pPr>
            <w:hyperlink r:id="rId5" w:history="1">
              <w:r w:rsidR="00F645B0" w:rsidRPr="00451C48">
                <w:rPr>
                  <w:rFonts w:ascii="Times New Roman" w:eastAsia="Times New Roman" w:hAnsi="Times New Roman" w:cs="Times New Roman"/>
                  <w:i/>
                  <w:iCs/>
                  <w:color w:val="000000" w:themeColor="text1"/>
                  <w:sz w:val="24"/>
                  <w:szCs w:val="24"/>
                  <w:bdr w:val="none" w:sz="0" w:space="0" w:color="auto" w:frame="1"/>
                  <w:lang w:val="en-US" w:eastAsia="ru-RU"/>
                </w:rPr>
                <w:t>Managing Director</w:t>
              </w:r>
            </w:hyperlink>
            <w:r w:rsidR="00F645B0" w:rsidRPr="00451C48">
              <w:rPr>
                <w:rFonts w:ascii="Times New Roman" w:eastAsia="Times New Roman" w:hAnsi="Times New Roman" w:cs="Times New Roman"/>
                <w:i/>
                <w:iCs/>
                <w:color w:val="000000" w:themeColor="text1"/>
                <w:sz w:val="24"/>
                <w:szCs w:val="24"/>
                <w:bdr w:val="none" w:sz="0" w:space="0" w:color="auto" w:frame="1"/>
                <w:lang w:val="en-US" w:eastAsia="ru-RU"/>
              </w:rPr>
              <w:t xml:space="preserve"> Kevin </w:t>
            </w:r>
            <w:proofErr w:type="spellStart"/>
            <w:r w:rsidR="00F645B0" w:rsidRPr="00451C48">
              <w:rPr>
                <w:rFonts w:ascii="Times New Roman" w:eastAsia="Times New Roman" w:hAnsi="Times New Roman" w:cs="Times New Roman"/>
                <w:i/>
                <w:iCs/>
                <w:color w:val="000000" w:themeColor="text1"/>
                <w:sz w:val="24"/>
                <w:szCs w:val="24"/>
                <w:bdr w:val="none" w:sz="0" w:space="0" w:color="auto" w:frame="1"/>
                <w:lang w:val="en-US" w:eastAsia="ru-RU"/>
              </w:rPr>
              <w:t>Sneader</w:t>
            </w:r>
            <w:proofErr w:type="spellEnd"/>
          </w:p>
          <w:p w14:paraId="2CF7F74C"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val="en-US" w:eastAsia="ru-RU"/>
              </w:rPr>
            </w:pPr>
            <w:r w:rsidRPr="00451C48">
              <w:rPr>
                <w:rFonts w:ascii="Times New Roman" w:eastAsia="Times New Roman" w:hAnsi="Times New Roman" w:cs="Times New Roman"/>
                <w:color w:val="000000" w:themeColor="text1"/>
                <w:sz w:val="24"/>
                <w:szCs w:val="24"/>
                <w:lang w:val="en-US" w:eastAsia="ru-RU"/>
              </w:rPr>
              <w:t>address 711, 3rs Ave 4th floor, </w:t>
            </w:r>
          </w:p>
          <w:p w14:paraId="3FD6E20C" w14:textId="77777777" w:rsidR="00F645B0" w:rsidRPr="004C0D02"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proofErr w:type="spellStart"/>
            <w:r w:rsidRPr="00451C48">
              <w:rPr>
                <w:rFonts w:ascii="Times New Roman" w:eastAsia="Times New Roman" w:hAnsi="Times New Roman" w:cs="Times New Roman"/>
                <w:color w:val="000000" w:themeColor="text1"/>
                <w:sz w:val="24"/>
                <w:szCs w:val="24"/>
                <w:lang w:eastAsia="ru-RU"/>
              </w:rPr>
              <w:t>NewYork</w:t>
            </w:r>
            <w:proofErr w:type="spellEnd"/>
            <w:r w:rsidRPr="00451C48">
              <w:rPr>
                <w:rFonts w:ascii="Times New Roman" w:eastAsia="Times New Roman" w:hAnsi="Times New Roman" w:cs="Times New Roman"/>
                <w:color w:val="000000" w:themeColor="text1"/>
                <w:sz w:val="24"/>
                <w:szCs w:val="24"/>
                <w:lang w:eastAsia="ru-RU"/>
              </w:rPr>
              <w:t>, NY, 10017</w:t>
            </w:r>
          </w:p>
          <w:p w14:paraId="31AAAC1E"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p>
          <w:p w14:paraId="7B99D8DB" w14:textId="16EFE9A9"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 От </w:t>
            </w:r>
            <w:r w:rsidR="00F95B01">
              <w:rPr>
                <w:rFonts w:ascii="Times New Roman" w:eastAsia="Times New Roman" w:hAnsi="Times New Roman" w:cs="Times New Roman"/>
                <w:color w:val="000000" w:themeColor="text1"/>
                <w:sz w:val="24"/>
                <w:szCs w:val="24"/>
                <w:lang w:eastAsia="ru-RU"/>
              </w:rPr>
              <w:t>_____________________ ИОФ</w:t>
            </w:r>
          </w:p>
          <w:p w14:paraId="58214138" w14:textId="506E0809"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адрес: Москва</w:t>
            </w:r>
            <w:r w:rsidR="00F95B01">
              <w:rPr>
                <w:rFonts w:ascii="Times New Roman" w:eastAsia="Times New Roman" w:hAnsi="Times New Roman" w:cs="Times New Roman"/>
                <w:color w:val="000000" w:themeColor="text1"/>
                <w:sz w:val="24"/>
                <w:szCs w:val="24"/>
                <w:lang w:eastAsia="ru-RU"/>
              </w:rPr>
              <w:t>_________________</w:t>
            </w:r>
          </w:p>
          <w:p w14:paraId="0ECFDE55" w14:textId="77777777" w:rsidR="00F645B0" w:rsidRPr="00451C48" w:rsidRDefault="00F645B0" w:rsidP="00F645B0">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e-</w:t>
            </w:r>
            <w:proofErr w:type="spellStart"/>
            <w:r w:rsidRPr="00451C48">
              <w:rPr>
                <w:rFonts w:ascii="Times New Roman" w:eastAsia="Times New Roman" w:hAnsi="Times New Roman" w:cs="Times New Roman"/>
                <w:color w:val="000000" w:themeColor="text1"/>
                <w:sz w:val="24"/>
                <w:szCs w:val="24"/>
                <w:lang w:eastAsia="ru-RU"/>
              </w:rPr>
              <w:t>mail</w:t>
            </w:r>
            <w:proofErr w:type="spellEnd"/>
            <w:r w:rsidRPr="00451C48">
              <w:rPr>
                <w:rFonts w:ascii="Times New Roman" w:eastAsia="Times New Roman" w:hAnsi="Times New Roman" w:cs="Times New Roman"/>
                <w:color w:val="000000" w:themeColor="text1"/>
                <w:sz w:val="24"/>
                <w:szCs w:val="24"/>
                <w:lang w:eastAsia="ru-RU"/>
              </w:rPr>
              <w:t>:  </w:t>
            </w:r>
          </w:p>
        </w:tc>
      </w:tr>
    </w:tbl>
    <w:p w14:paraId="64A3F0BB" w14:textId="00572176" w:rsidR="00F645B0" w:rsidRDefault="00F645B0" w:rsidP="00451C48">
      <w:pPr>
        <w:spacing w:after="0" w:line="240" w:lineRule="auto"/>
        <w:textAlignment w:val="baseline"/>
        <w:rPr>
          <w:rFonts w:ascii="Verdana" w:eastAsia="Times New Roman" w:hAnsi="Verdana" w:cs="Times New Roman"/>
          <w:color w:val="323232"/>
          <w:sz w:val="18"/>
          <w:szCs w:val="18"/>
          <w:lang w:eastAsia="ru-RU"/>
        </w:rPr>
      </w:pPr>
    </w:p>
    <w:p w14:paraId="030D4318" w14:textId="77777777" w:rsidR="00F645B0" w:rsidRPr="00451C48" w:rsidRDefault="00F645B0" w:rsidP="00451C48">
      <w:pPr>
        <w:spacing w:after="0" w:line="240" w:lineRule="auto"/>
        <w:textAlignment w:val="baseline"/>
        <w:rPr>
          <w:rFonts w:ascii="Verdana" w:eastAsia="Times New Roman" w:hAnsi="Verdana" w:cs="Times New Roman"/>
          <w:color w:val="323232"/>
          <w:sz w:val="18"/>
          <w:szCs w:val="18"/>
          <w:lang w:eastAsia="ru-RU"/>
        </w:rPr>
      </w:pPr>
    </w:p>
    <w:p w14:paraId="5FA210CB" w14:textId="77777777" w:rsidR="00451C48" w:rsidRDefault="00451C48" w:rsidP="00451C48">
      <w:pPr>
        <w:spacing w:after="0" w:line="300" w:lineRule="atLeast"/>
        <w:jc w:val="center"/>
        <w:textAlignment w:val="baseline"/>
        <w:rPr>
          <w:rFonts w:ascii="Verdana" w:eastAsia="Times New Roman" w:hAnsi="Verdana" w:cs="Times New Roman"/>
          <w:b/>
          <w:bCs/>
          <w:color w:val="323232"/>
          <w:sz w:val="18"/>
          <w:szCs w:val="18"/>
          <w:bdr w:val="none" w:sz="0" w:space="0" w:color="auto" w:frame="1"/>
          <w:lang w:eastAsia="ru-RU"/>
        </w:rPr>
      </w:pPr>
    </w:p>
    <w:p w14:paraId="1E696A83" w14:textId="2837B746" w:rsidR="00451C48" w:rsidRPr="00451C48" w:rsidRDefault="00451C48" w:rsidP="00451C48">
      <w:pPr>
        <w:spacing w:after="0" w:line="300" w:lineRule="atLeast"/>
        <w:jc w:val="center"/>
        <w:textAlignment w:val="baseline"/>
        <w:rPr>
          <w:rFonts w:ascii="Times New Roman" w:eastAsia="Times New Roman" w:hAnsi="Times New Roman" w:cs="Times New Roman"/>
          <w:b/>
          <w:bCs/>
          <w:color w:val="000000" w:themeColor="text1"/>
          <w:sz w:val="28"/>
          <w:szCs w:val="28"/>
          <w:bdr w:val="none" w:sz="0" w:space="0" w:color="auto" w:frame="1"/>
          <w:lang w:eastAsia="ru-RU"/>
        </w:rPr>
      </w:pPr>
      <w:r w:rsidRPr="00451C48">
        <w:rPr>
          <w:rFonts w:ascii="Times New Roman" w:eastAsia="Times New Roman" w:hAnsi="Times New Roman" w:cs="Times New Roman"/>
          <w:b/>
          <w:bCs/>
          <w:color w:val="000000" w:themeColor="text1"/>
          <w:sz w:val="28"/>
          <w:szCs w:val="28"/>
          <w:bdr w:val="none" w:sz="0" w:space="0" w:color="auto" w:frame="1"/>
          <w:lang w:eastAsia="ru-RU"/>
        </w:rPr>
        <w:t>ПУБЛИЧНАЯ ОФЕРТА</w:t>
      </w:r>
    </w:p>
    <w:p w14:paraId="7C7EC2E8" w14:textId="77777777" w:rsidR="00451C48" w:rsidRPr="00451C48" w:rsidRDefault="00451C48" w:rsidP="00451C48">
      <w:pPr>
        <w:spacing w:after="0" w:line="300" w:lineRule="atLeast"/>
        <w:jc w:val="center"/>
        <w:textAlignment w:val="baseline"/>
        <w:rPr>
          <w:rFonts w:ascii="Times New Roman" w:eastAsia="Times New Roman" w:hAnsi="Times New Roman" w:cs="Times New Roman"/>
          <w:color w:val="000000" w:themeColor="text1"/>
          <w:sz w:val="28"/>
          <w:szCs w:val="28"/>
          <w:lang w:eastAsia="ru-RU"/>
        </w:rPr>
      </w:pPr>
    </w:p>
    <w:p w14:paraId="4D27E96C"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Настоящая публичная Оферта выпущена Отправителем от имени всех граждан в порядке действия в чужом интересе с полученным согласием и присоединением, если в срок 72 часа Отправитель не получит от третьих лиц отказа или протеста.</w:t>
      </w:r>
    </w:p>
    <w:p w14:paraId="0F32B92B" w14:textId="6A890AC0"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Настоящая публичная Оферта выпущена в адрес иностранного агента, негосударственного учреждения - Правительств</w:t>
      </w:r>
      <w:r w:rsidR="00F95B01">
        <w:rPr>
          <w:rFonts w:ascii="Times New Roman" w:eastAsia="Times New Roman" w:hAnsi="Times New Roman" w:cs="Times New Roman"/>
          <w:color w:val="000000" w:themeColor="text1"/>
          <w:sz w:val="28"/>
          <w:szCs w:val="28"/>
          <w:lang w:eastAsia="ru-RU"/>
        </w:rPr>
        <w:t>а</w:t>
      </w:r>
      <w:r w:rsidRPr="00451C48">
        <w:rPr>
          <w:rFonts w:ascii="Times New Roman" w:eastAsia="Times New Roman" w:hAnsi="Times New Roman" w:cs="Times New Roman"/>
          <w:color w:val="000000" w:themeColor="text1"/>
          <w:sz w:val="28"/>
          <w:szCs w:val="28"/>
          <w:lang w:eastAsia="ru-RU"/>
        </w:rPr>
        <w:t xml:space="preserve"> Москвы (ОГРН 1027739813507)</w:t>
      </w:r>
      <w:r w:rsidR="00F95B01">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для акцепта ответственности за попытку присвоение номеров и кодов </w:t>
      </w:r>
      <w:r w:rsidR="00F95B01">
        <w:rPr>
          <w:rFonts w:ascii="Times New Roman" w:eastAsia="Times New Roman" w:hAnsi="Times New Roman" w:cs="Times New Roman"/>
          <w:color w:val="000000" w:themeColor="text1"/>
          <w:sz w:val="28"/>
          <w:szCs w:val="28"/>
          <w:lang w:eastAsia="ru-RU"/>
        </w:rPr>
        <w:t>Г</w:t>
      </w:r>
      <w:r w:rsidRPr="00451C48">
        <w:rPr>
          <w:rFonts w:ascii="Times New Roman" w:eastAsia="Times New Roman" w:hAnsi="Times New Roman" w:cs="Times New Roman"/>
          <w:color w:val="000000" w:themeColor="text1"/>
          <w:sz w:val="28"/>
          <w:szCs w:val="28"/>
          <w:lang w:eastAsia="ru-RU"/>
        </w:rPr>
        <w:t xml:space="preserve">ражданину СССР для ограничения </w:t>
      </w:r>
      <w:r w:rsidR="00F95B01">
        <w:rPr>
          <w:rFonts w:ascii="Times New Roman" w:eastAsia="Times New Roman" w:hAnsi="Times New Roman" w:cs="Times New Roman"/>
          <w:color w:val="000000" w:themeColor="text1"/>
          <w:sz w:val="28"/>
          <w:szCs w:val="28"/>
          <w:lang w:eastAsia="ru-RU"/>
        </w:rPr>
        <w:t>П</w:t>
      </w:r>
      <w:r w:rsidRPr="00451C48">
        <w:rPr>
          <w:rFonts w:ascii="Times New Roman" w:eastAsia="Times New Roman" w:hAnsi="Times New Roman" w:cs="Times New Roman"/>
          <w:color w:val="000000" w:themeColor="text1"/>
          <w:sz w:val="28"/>
          <w:szCs w:val="28"/>
          <w:lang w:eastAsia="ru-RU"/>
        </w:rPr>
        <w:t xml:space="preserve">рав и </w:t>
      </w:r>
      <w:r w:rsidR="00F95B01">
        <w:rPr>
          <w:rFonts w:ascii="Times New Roman" w:eastAsia="Times New Roman" w:hAnsi="Times New Roman" w:cs="Times New Roman"/>
          <w:color w:val="000000" w:themeColor="text1"/>
          <w:sz w:val="28"/>
          <w:szCs w:val="28"/>
          <w:lang w:eastAsia="ru-RU"/>
        </w:rPr>
        <w:t>С</w:t>
      </w:r>
      <w:r w:rsidRPr="00451C48">
        <w:rPr>
          <w:rFonts w:ascii="Times New Roman" w:eastAsia="Times New Roman" w:hAnsi="Times New Roman" w:cs="Times New Roman"/>
          <w:color w:val="000000" w:themeColor="text1"/>
          <w:sz w:val="28"/>
          <w:szCs w:val="28"/>
          <w:lang w:eastAsia="ru-RU"/>
        </w:rPr>
        <w:t xml:space="preserve">вобод Гражданина и Человека и согласия с мерой ответственности и наказания за присвоение Гражданину СССР как Человеку идентификационного номера, его клеймление или </w:t>
      </w:r>
      <w:proofErr w:type="spellStart"/>
      <w:r w:rsidRPr="00451C48">
        <w:rPr>
          <w:rFonts w:ascii="Times New Roman" w:eastAsia="Times New Roman" w:hAnsi="Times New Roman" w:cs="Times New Roman"/>
          <w:color w:val="000000" w:themeColor="text1"/>
          <w:sz w:val="28"/>
          <w:szCs w:val="28"/>
          <w:lang w:eastAsia="ru-RU"/>
        </w:rPr>
        <w:t>чипование</w:t>
      </w:r>
      <w:proofErr w:type="spellEnd"/>
      <w:r w:rsidRPr="00451C48">
        <w:rPr>
          <w:rFonts w:ascii="Times New Roman" w:eastAsia="Times New Roman" w:hAnsi="Times New Roman" w:cs="Times New Roman"/>
          <w:color w:val="000000" w:themeColor="text1"/>
          <w:sz w:val="28"/>
          <w:szCs w:val="28"/>
          <w:lang w:eastAsia="ru-RU"/>
        </w:rPr>
        <w:t>, осуждённое Нюрнбергским Трибуналом (1945-1946), которое не предусмотрено законом и запрещено международным правом</w:t>
      </w:r>
      <w:r w:rsidR="00F95B01">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как деяние против Советского Человека и как </w:t>
      </w:r>
      <w:r w:rsidR="00F95B01">
        <w:rPr>
          <w:rFonts w:ascii="Times New Roman" w:eastAsia="Times New Roman" w:hAnsi="Times New Roman" w:cs="Times New Roman"/>
          <w:color w:val="000000" w:themeColor="text1"/>
          <w:sz w:val="28"/>
          <w:szCs w:val="28"/>
          <w:lang w:eastAsia="ru-RU"/>
        </w:rPr>
        <w:t>А</w:t>
      </w:r>
      <w:r w:rsidRPr="00451C48">
        <w:rPr>
          <w:rFonts w:ascii="Times New Roman" w:eastAsia="Times New Roman" w:hAnsi="Times New Roman" w:cs="Times New Roman"/>
          <w:color w:val="000000" w:themeColor="text1"/>
          <w:sz w:val="28"/>
          <w:szCs w:val="28"/>
          <w:lang w:eastAsia="ru-RU"/>
        </w:rPr>
        <w:t>кт согласия должностных замещающих лиц Правительства Москвы выбыть в ведение и юрисдикцию Военного Трибунала СССР или международного суда, трибунала и арбитража за совершение международного государственного воинского и уголовного преступного акта как преступления против Мира и Человечности.</w:t>
      </w:r>
    </w:p>
    <w:p w14:paraId="27F64D70" w14:textId="5A4C4EFB"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xml:space="preserve">А также настоящая публичная Оферта выпущена для Аудитора и Консультанта Правительства Москвы - компании </w:t>
      </w:r>
      <w:proofErr w:type="spellStart"/>
      <w:r w:rsidRPr="00451C48">
        <w:rPr>
          <w:rFonts w:ascii="Times New Roman" w:eastAsia="Times New Roman" w:hAnsi="Times New Roman" w:cs="Times New Roman"/>
          <w:color w:val="000000" w:themeColor="text1"/>
          <w:sz w:val="28"/>
          <w:szCs w:val="28"/>
          <w:lang w:eastAsia="ru-RU"/>
        </w:rPr>
        <w:t>McKinsey</w:t>
      </w:r>
      <w:proofErr w:type="spellEnd"/>
      <w:r w:rsidRPr="00451C48">
        <w:rPr>
          <w:rFonts w:ascii="Times New Roman" w:eastAsia="Times New Roman" w:hAnsi="Times New Roman" w:cs="Times New Roman"/>
          <w:color w:val="000000" w:themeColor="text1"/>
          <w:sz w:val="28"/>
          <w:szCs w:val="28"/>
          <w:lang w:eastAsia="ru-RU"/>
        </w:rPr>
        <w:t xml:space="preserve">, иных Аудиторов и Консультантов для выпуска аваля и банковской гарантии за действия (бездействия) Правительства Москвы, если </w:t>
      </w:r>
      <w:r w:rsidR="00F95B01">
        <w:rPr>
          <w:rFonts w:ascii="Times New Roman" w:eastAsia="Times New Roman" w:hAnsi="Times New Roman" w:cs="Times New Roman"/>
          <w:color w:val="000000" w:themeColor="text1"/>
          <w:sz w:val="28"/>
          <w:szCs w:val="28"/>
          <w:lang w:eastAsia="ru-RU"/>
        </w:rPr>
        <w:t>П</w:t>
      </w:r>
      <w:r w:rsidRPr="00451C48">
        <w:rPr>
          <w:rFonts w:ascii="Times New Roman" w:eastAsia="Times New Roman" w:hAnsi="Times New Roman" w:cs="Times New Roman"/>
          <w:color w:val="000000" w:themeColor="text1"/>
          <w:sz w:val="28"/>
          <w:szCs w:val="28"/>
          <w:lang w:eastAsia="ru-RU"/>
        </w:rPr>
        <w:t xml:space="preserve">рава, </w:t>
      </w:r>
      <w:r w:rsidR="00F95B01">
        <w:rPr>
          <w:rFonts w:ascii="Times New Roman" w:eastAsia="Times New Roman" w:hAnsi="Times New Roman" w:cs="Times New Roman"/>
          <w:color w:val="000000" w:themeColor="text1"/>
          <w:sz w:val="28"/>
          <w:szCs w:val="28"/>
          <w:lang w:eastAsia="ru-RU"/>
        </w:rPr>
        <w:t>Т</w:t>
      </w:r>
      <w:r w:rsidRPr="00451C48">
        <w:rPr>
          <w:rFonts w:ascii="Times New Roman" w:eastAsia="Times New Roman" w:hAnsi="Times New Roman" w:cs="Times New Roman"/>
          <w:color w:val="000000" w:themeColor="text1"/>
          <w:sz w:val="28"/>
          <w:szCs w:val="28"/>
          <w:lang w:eastAsia="ru-RU"/>
        </w:rPr>
        <w:t xml:space="preserve">итулы и </w:t>
      </w:r>
      <w:r w:rsidR="00F95B01">
        <w:rPr>
          <w:rFonts w:ascii="Times New Roman" w:eastAsia="Times New Roman" w:hAnsi="Times New Roman" w:cs="Times New Roman"/>
          <w:color w:val="000000" w:themeColor="text1"/>
          <w:sz w:val="28"/>
          <w:szCs w:val="28"/>
          <w:lang w:eastAsia="ru-RU"/>
        </w:rPr>
        <w:t>И</w:t>
      </w:r>
      <w:r w:rsidRPr="00451C48">
        <w:rPr>
          <w:rFonts w:ascii="Times New Roman" w:eastAsia="Times New Roman" w:hAnsi="Times New Roman" w:cs="Times New Roman"/>
          <w:color w:val="000000" w:themeColor="text1"/>
          <w:sz w:val="28"/>
          <w:szCs w:val="28"/>
          <w:lang w:eastAsia="ru-RU"/>
        </w:rPr>
        <w:t>нтересы Гражданина СССР будут умалены, нарушены или не соблюдены по вине Правительства Москвы и лиц</w:t>
      </w:r>
      <w:r w:rsidR="00F95B01">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состоящих с ним в преступном сговоре или действующих по его поручению, где </w:t>
      </w:r>
      <w:r w:rsidRPr="00451C48">
        <w:rPr>
          <w:rFonts w:ascii="Times New Roman" w:eastAsia="Times New Roman" w:hAnsi="Times New Roman" w:cs="Times New Roman"/>
          <w:color w:val="000000" w:themeColor="text1"/>
          <w:sz w:val="28"/>
          <w:szCs w:val="28"/>
          <w:lang w:eastAsia="ru-RU"/>
        </w:rPr>
        <w:lastRenderedPageBreak/>
        <w:t xml:space="preserve">минимальная ответственность компании </w:t>
      </w:r>
      <w:proofErr w:type="spellStart"/>
      <w:r w:rsidRPr="00451C48">
        <w:rPr>
          <w:rFonts w:ascii="Times New Roman" w:eastAsia="Times New Roman" w:hAnsi="Times New Roman" w:cs="Times New Roman"/>
          <w:color w:val="000000" w:themeColor="text1"/>
          <w:sz w:val="28"/>
          <w:szCs w:val="28"/>
          <w:lang w:eastAsia="ru-RU"/>
        </w:rPr>
        <w:t>McKinsey</w:t>
      </w:r>
      <w:proofErr w:type="spellEnd"/>
      <w:r w:rsidR="00F95B01">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как Аудитора и Консультанта Правительства Москвы</w:t>
      </w:r>
      <w:r w:rsidR="00F95B01">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без ограничения предельной суммы ответственности и сроков исковой давности составила перед каждым Гражданином СССР в объёме равном стоимости 3000000000 Долларов США золотом, которую надлежит в виде безусловных банковских гарантий по каналам банковских коммуникаций и сообщений, которые следует довести и выставить на банковский счёт каждому  Гражданину СССР в банковской системе Российской Федерации, а также</w:t>
      </w:r>
      <w:r w:rsidR="00D57E5E">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чтобы компании </w:t>
      </w:r>
      <w:proofErr w:type="spellStart"/>
      <w:r w:rsidRPr="00451C48">
        <w:rPr>
          <w:rFonts w:ascii="Times New Roman" w:eastAsia="Times New Roman" w:hAnsi="Times New Roman" w:cs="Times New Roman"/>
          <w:color w:val="000000" w:themeColor="text1"/>
          <w:sz w:val="28"/>
          <w:szCs w:val="28"/>
          <w:lang w:eastAsia="ru-RU"/>
        </w:rPr>
        <w:t>McKinsey</w:t>
      </w:r>
      <w:proofErr w:type="spellEnd"/>
      <w:r w:rsidRPr="00451C48">
        <w:rPr>
          <w:rFonts w:ascii="Times New Roman" w:eastAsia="Times New Roman" w:hAnsi="Times New Roman" w:cs="Times New Roman"/>
          <w:color w:val="000000" w:themeColor="text1"/>
          <w:sz w:val="28"/>
          <w:szCs w:val="28"/>
          <w:lang w:eastAsia="ru-RU"/>
        </w:rPr>
        <w:t xml:space="preserve"> могла принять обязательства и отвечала перед Советским Правительством и его компетентными органами СССР как военный преступник.</w:t>
      </w:r>
    </w:p>
    <w:p w14:paraId="2F05789C" w14:textId="6BEA5E8B"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xml:space="preserve">Настоящая публичная Оферта выпущена на основании того, что после 2010 года деятельность Высшего исполнительного органа государственной власти города Москвы направлена на международное установление и выявление Долгового и Обязательственного Титула Учредителя города Москвы и аффилированных с ним лиц, возникшего в связи с причинением вреда и ущерба СССР и его </w:t>
      </w:r>
      <w:r w:rsidR="00D57E5E">
        <w:rPr>
          <w:rFonts w:ascii="Times New Roman" w:eastAsia="Times New Roman" w:hAnsi="Times New Roman" w:cs="Times New Roman"/>
          <w:color w:val="000000" w:themeColor="text1"/>
          <w:sz w:val="28"/>
          <w:szCs w:val="28"/>
          <w:lang w:eastAsia="ru-RU"/>
        </w:rPr>
        <w:t>Г</w:t>
      </w:r>
      <w:r w:rsidRPr="00451C48">
        <w:rPr>
          <w:rFonts w:ascii="Times New Roman" w:eastAsia="Times New Roman" w:hAnsi="Times New Roman" w:cs="Times New Roman"/>
          <w:color w:val="000000" w:themeColor="text1"/>
          <w:sz w:val="28"/>
          <w:szCs w:val="28"/>
          <w:lang w:eastAsia="ru-RU"/>
        </w:rPr>
        <w:t>ражданам, чтобы его Аудиторы смогли предоставить компетентным органам СССР свои Аудиторские Заключения на предмет правового, внутреннего и внешнего аудита, соблюдения законности и финансовой отчётности города Москвы.</w:t>
      </w:r>
    </w:p>
    <w:p w14:paraId="7FF0D7FA" w14:textId="1939DC0E"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В качестве акцепта настоящей Оферты Мэру Москвы необходимо совершить на бланке настоящей Оферты специальную надпись «Акцепт» и выслать её в Наш адрес и в адрес Секретаря Совета Безопасности Российской Федерации, а также необходимо получить надлежащие гарантии и обеспечение от Аудитора и Консультанта акцептанта – Правительства Москвы, покрывающего имущественную часть ответственности за причинение вреда и ущерба гражданину СССР.</w:t>
      </w:r>
    </w:p>
    <w:p w14:paraId="559A93D2" w14:textId="5EB015B8"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В качестве акцепта настоящей публичной Оферты Мэр Москвы обязан публично заявить об акцепте и  совершить на бланке настоящей Оферты специальную надпись «Акцепт» и выслать е</w:t>
      </w:r>
      <w:r w:rsidR="00D57E5E">
        <w:rPr>
          <w:rFonts w:ascii="Times New Roman" w:eastAsia="Times New Roman" w:hAnsi="Times New Roman" w:cs="Times New Roman"/>
          <w:color w:val="000000" w:themeColor="text1"/>
          <w:sz w:val="28"/>
          <w:szCs w:val="28"/>
          <w:lang w:eastAsia="ru-RU"/>
        </w:rPr>
        <w:t>ё</w:t>
      </w:r>
      <w:r w:rsidRPr="00451C48">
        <w:rPr>
          <w:rFonts w:ascii="Times New Roman" w:eastAsia="Times New Roman" w:hAnsi="Times New Roman" w:cs="Times New Roman"/>
          <w:color w:val="000000" w:themeColor="text1"/>
          <w:sz w:val="28"/>
          <w:szCs w:val="28"/>
          <w:lang w:eastAsia="ru-RU"/>
        </w:rPr>
        <w:t xml:space="preserve"> в Наш адрес и в адрес Секретаря Совета Безопасности Н. П. Патрушев</w:t>
      </w:r>
      <w:r w:rsidR="00D57E5E">
        <w:rPr>
          <w:rFonts w:ascii="Times New Roman" w:eastAsia="Times New Roman" w:hAnsi="Times New Roman" w:cs="Times New Roman"/>
          <w:color w:val="000000" w:themeColor="text1"/>
          <w:sz w:val="28"/>
          <w:szCs w:val="28"/>
          <w:lang w:eastAsia="ru-RU"/>
        </w:rPr>
        <w:t>у</w:t>
      </w:r>
      <w:r w:rsidRPr="00451C48">
        <w:rPr>
          <w:rFonts w:ascii="Times New Roman" w:eastAsia="Times New Roman" w:hAnsi="Times New Roman" w:cs="Times New Roman"/>
          <w:color w:val="000000" w:themeColor="text1"/>
          <w:sz w:val="28"/>
          <w:szCs w:val="28"/>
          <w:lang w:eastAsia="ru-RU"/>
        </w:rPr>
        <w:t xml:space="preserve">, </w:t>
      </w:r>
      <w:r w:rsidR="00D57E5E">
        <w:rPr>
          <w:rFonts w:ascii="Times New Roman" w:eastAsia="Times New Roman" w:hAnsi="Times New Roman" w:cs="Times New Roman"/>
          <w:color w:val="000000" w:themeColor="text1"/>
          <w:sz w:val="28"/>
          <w:szCs w:val="28"/>
          <w:lang w:eastAsia="ru-RU"/>
        </w:rPr>
        <w:t xml:space="preserve">и </w:t>
      </w:r>
      <w:r w:rsidRPr="00451C48">
        <w:rPr>
          <w:rFonts w:ascii="Times New Roman" w:eastAsia="Times New Roman" w:hAnsi="Times New Roman" w:cs="Times New Roman"/>
          <w:color w:val="000000" w:themeColor="text1"/>
          <w:sz w:val="28"/>
          <w:szCs w:val="28"/>
          <w:lang w:eastAsia="ru-RU"/>
        </w:rPr>
        <w:t>при совершении акцепта Мэру и Премьеру Правительства Москвы необходимо предоставить Нам соответствующие Аудиторские Заключения внутреннего, внешнего и правового аудита о мере его ответственности за попытку присвоения номеров и кодов Гражданину СССР, а также приложить Заключение Врачебного Консилиума о дееспособности, правоспособности и деликтоспособности Мэра Москвы и его правах совершать юридически значимые действия.</w:t>
      </w:r>
    </w:p>
    <w:p w14:paraId="2625BED3" w14:textId="6B0187BE"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Акцепт Мэра Москвы подлежит совершению аффилированным лицом - А. Раковой как лицом, получившим специальное юридическое образование, при этом конклюдентные действия будут являться акцептом настоящей Оферты или буд</w:t>
      </w:r>
      <w:r w:rsidR="00D57E5E">
        <w:rPr>
          <w:rFonts w:ascii="Times New Roman" w:eastAsia="Times New Roman" w:hAnsi="Times New Roman" w:cs="Times New Roman"/>
          <w:color w:val="000000" w:themeColor="text1"/>
          <w:sz w:val="28"/>
          <w:szCs w:val="28"/>
          <w:lang w:eastAsia="ru-RU"/>
        </w:rPr>
        <w:t>е</w:t>
      </w:r>
      <w:r w:rsidRPr="00451C48">
        <w:rPr>
          <w:rFonts w:ascii="Times New Roman" w:eastAsia="Times New Roman" w:hAnsi="Times New Roman" w:cs="Times New Roman"/>
          <w:color w:val="000000" w:themeColor="text1"/>
          <w:sz w:val="28"/>
          <w:szCs w:val="28"/>
          <w:lang w:eastAsia="ru-RU"/>
        </w:rPr>
        <w:t xml:space="preserve">т признаваться как действие, заменяющее надпись об акцепте и не будут требовать дополнительного подтверждения и удостоверения, при этом любой ответ Правительства Москвы на настоящую именную Оферту будет считаться и </w:t>
      </w:r>
      <w:proofErr w:type="gramStart"/>
      <w:r w:rsidRPr="00451C48">
        <w:rPr>
          <w:rFonts w:ascii="Times New Roman" w:eastAsia="Times New Roman" w:hAnsi="Times New Roman" w:cs="Times New Roman"/>
          <w:color w:val="000000" w:themeColor="text1"/>
          <w:sz w:val="28"/>
          <w:szCs w:val="28"/>
          <w:lang w:eastAsia="ru-RU"/>
        </w:rPr>
        <w:t>признаваться  за</w:t>
      </w:r>
      <w:proofErr w:type="gramEnd"/>
      <w:r w:rsidRPr="00451C48">
        <w:rPr>
          <w:rFonts w:ascii="Times New Roman" w:eastAsia="Times New Roman" w:hAnsi="Times New Roman" w:cs="Times New Roman"/>
          <w:color w:val="000000" w:themeColor="text1"/>
          <w:sz w:val="28"/>
          <w:szCs w:val="28"/>
          <w:lang w:eastAsia="ru-RU"/>
        </w:rPr>
        <w:t xml:space="preserve"> </w:t>
      </w:r>
      <w:r w:rsidR="00D57E5E">
        <w:rPr>
          <w:rFonts w:ascii="Times New Roman" w:eastAsia="Times New Roman" w:hAnsi="Times New Roman" w:cs="Times New Roman"/>
          <w:color w:val="000000" w:themeColor="text1"/>
          <w:sz w:val="28"/>
          <w:szCs w:val="28"/>
          <w:lang w:eastAsia="ru-RU"/>
        </w:rPr>
        <w:t xml:space="preserve">её </w:t>
      </w:r>
      <w:r w:rsidRPr="00451C48">
        <w:rPr>
          <w:rFonts w:ascii="Times New Roman" w:eastAsia="Times New Roman" w:hAnsi="Times New Roman" w:cs="Times New Roman"/>
          <w:color w:val="000000" w:themeColor="text1"/>
          <w:sz w:val="28"/>
          <w:szCs w:val="28"/>
          <w:lang w:eastAsia="ru-RU"/>
        </w:rPr>
        <w:t>совершённый акцепт.</w:t>
      </w:r>
    </w:p>
    <w:p w14:paraId="11166ED6"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Также надлежит заявить и подтвердить, что настоящая публичная Оферта была получена и акцептована негосударственным учреждением и Мэром Москвы.</w:t>
      </w:r>
    </w:p>
    <w:p w14:paraId="24A6B47A"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xml:space="preserve">В случае отказа от акцепта, молчания или иных конклюдентных действий следует письменно заявить об отказе от акцепта, после чего бесспорно и безусловно согласиться с экспроприацией, реквизицией, наложением ареста, конфискацией, запрещением, ограничением и иными подобными мерами в отношении всех активов </w:t>
      </w:r>
      <w:r w:rsidRPr="00451C48">
        <w:rPr>
          <w:rFonts w:ascii="Times New Roman" w:eastAsia="Times New Roman" w:hAnsi="Times New Roman" w:cs="Times New Roman"/>
          <w:color w:val="000000" w:themeColor="text1"/>
          <w:sz w:val="28"/>
          <w:szCs w:val="28"/>
          <w:lang w:eastAsia="ru-RU"/>
        </w:rPr>
        <w:lastRenderedPageBreak/>
        <w:t>и авуаров города Москвы, его Мэра, Директоров, Учредителей и Собственников, Гарантов, Кредиторов, Попечителей, Аудиторов, Страхователей и иных лиц, которые в полном объёме и без ограничения сроков пределов субсидиарной ответственности отвечают в советских рублях золотом за выплату всех убытков, вреда и ущерба по первому требованию резидента СССР.</w:t>
      </w:r>
    </w:p>
    <w:p w14:paraId="2A6670A8"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Конклюдентные действия будут являться акцептом настоящей публичной Оферты или будут признаваться как действие, заменяющее надпись об акцепте, и не будут требовать дополнительного подтверждения и удостоверения, когда молчание Мэра Москвы, его ответ не по существу, ответ иным лицом или бездействие по Морскому закону будет означать, что Мэр Москвы совершил акцепт или признан лицом, убывшим на Врачебный (медицинский) Консилиум, по результатам которого был признан неправоспособным и недееспособным лицом, не имеющим права совершать юридически значимые действия, или был привлечён к суду вне пределов СССР, или в качестве меры наказания депортирован с территории СССР.</w:t>
      </w:r>
    </w:p>
    <w:p w14:paraId="36FCA9AF" w14:textId="34C1729F"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Срок действия настоящей публичной Оферты установлен для того, чтобы Мэр Москвы имел возможность обратиться к Её Величеству Королеве Великобритании и Ирландии Елизавете II, своим Поручителям, Гарантам, Аудиторам, Консультантам и Управляющим и иным исполняющим и обеспечивающим акцепт лицам, чтобы они сделали необходимые действия, оформили надлежащие Заключения, Акты и Протоколы и совершили иные действия в интересах получателя акцепта, который по умолчанию будет исполняться Секретарём Совета Безопасности России.</w:t>
      </w:r>
    </w:p>
    <w:p w14:paraId="16067173"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xml:space="preserve">Неакцепт или отказ от акцепта настоящей публичной Оферты влечёт к признанию Мэра Москвы как солидарно и </w:t>
      </w:r>
      <w:proofErr w:type="spellStart"/>
      <w:r w:rsidRPr="00451C48">
        <w:rPr>
          <w:rFonts w:ascii="Times New Roman" w:eastAsia="Times New Roman" w:hAnsi="Times New Roman" w:cs="Times New Roman"/>
          <w:color w:val="000000" w:themeColor="text1"/>
          <w:sz w:val="28"/>
          <w:szCs w:val="28"/>
          <w:lang w:eastAsia="ru-RU"/>
        </w:rPr>
        <w:t>субсидиарно</w:t>
      </w:r>
      <w:proofErr w:type="spellEnd"/>
      <w:r w:rsidRPr="00451C48">
        <w:rPr>
          <w:rFonts w:ascii="Times New Roman" w:eastAsia="Times New Roman" w:hAnsi="Times New Roman" w:cs="Times New Roman"/>
          <w:color w:val="000000" w:themeColor="text1"/>
          <w:sz w:val="28"/>
          <w:szCs w:val="28"/>
          <w:lang w:eastAsia="ru-RU"/>
        </w:rPr>
        <w:t xml:space="preserve"> отвечающего лица за создание незаконных колоний-поселений и попытки помещения и изолирования Граждан СССР как больных, нищих, бедных, военнопленных, рабов и уголовников в его собственности в городе Москва в пользу Коммерческого Правительства Москвы, его Управляющих, Консультантов, Аудиторов, Гарантов и Страхователей.</w:t>
      </w:r>
    </w:p>
    <w:p w14:paraId="103AF836"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Гражданин СССР, выпустив настоящую Оферту, в соответствии со своим статусом, титулом, правами, обязанностями, обязательствами и повинностями в полном объёме и надлежащим образом выполнил поручение Специального Военно-Политического Органа СССР для восстановления (возобновления) Моссовета как Советов Народных Депутатов и Мосгорисполкома как Исполнительных Комитетов на всей территории СССР.</w:t>
      </w:r>
    </w:p>
    <w:p w14:paraId="4150E245" w14:textId="6FB5C705"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Настоящая Оферта выражает все достигнутые договорённости, интересы, результаты, представления и понимания сделанных акцептов, выданных поручительств и гарантий и их гражданско-правового оборота в отношении образования, существования и ликвидации Римского муниципалитета «гор. Москва», а также в отношении прав, обязательств, обязанностей, повинностей и долгов, возникающих у его Собственника и аффилированных с ним лиц по требованиям СССР и его Граждан, при этом все предыдущие обсуждения, договорённости, обещания, представления и понимания, которые имелись у Учредителя гор. Москвы, Правительства Москвы, Российской Федерации и иных лиц</w:t>
      </w:r>
      <w:r w:rsidR="005E0907">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теряют свою силу и заменяются настоящим текстом и имеют силу заключённого между СССР и Коммерческим Правительством Москвы Договора, исполняющегося его Управляющими, Председателем, Директорами, должностными лицами, Поручителями, Гарантами, Аудиторами и Страхователями Правительства </w:t>
      </w:r>
      <w:r w:rsidRPr="00451C48">
        <w:rPr>
          <w:rFonts w:ascii="Times New Roman" w:eastAsia="Times New Roman" w:hAnsi="Times New Roman" w:cs="Times New Roman"/>
          <w:color w:val="000000" w:themeColor="text1"/>
          <w:sz w:val="28"/>
          <w:szCs w:val="28"/>
          <w:lang w:eastAsia="ru-RU"/>
        </w:rPr>
        <w:lastRenderedPageBreak/>
        <w:t xml:space="preserve">Москвы, где у Мэра Москвы </w:t>
      </w:r>
      <w:r w:rsidR="005E0907">
        <w:rPr>
          <w:rFonts w:ascii="Times New Roman" w:eastAsia="Times New Roman" w:hAnsi="Times New Roman" w:cs="Times New Roman"/>
          <w:color w:val="000000" w:themeColor="text1"/>
          <w:sz w:val="28"/>
          <w:szCs w:val="28"/>
          <w:lang w:eastAsia="ru-RU"/>
        </w:rPr>
        <w:t xml:space="preserve">и </w:t>
      </w:r>
      <w:r w:rsidRPr="00451C48">
        <w:rPr>
          <w:rFonts w:ascii="Times New Roman" w:eastAsia="Times New Roman" w:hAnsi="Times New Roman" w:cs="Times New Roman"/>
          <w:color w:val="000000" w:themeColor="text1"/>
          <w:sz w:val="28"/>
          <w:szCs w:val="28"/>
          <w:lang w:eastAsia="ru-RU"/>
        </w:rPr>
        <w:t>иных аффилированных с ним лиц не имеется и не будет в дальнейшем иметься каких-либо возражений, протестов, оговорок, изъятий, заявлений, признаний, дополнений и иного, на которых был совершён акцепт настоящей Оферты, а также отсутствуют и в дальнейшем будут отсутствовать оговорки, изъятия, заявления, признания и дополнения, на которых может быть акцептовано, принято и исполнено вышеизложенное в настоящей Оферте, или если у Правительства Москвы отсутствуют законные и правовые основания, сделанные признания и заявления, выдвинутые требования и принятые условия для её неакцепта, то акцепт настоящей Оферты может быть совершён в срок действия настоящей Оферты.</w:t>
      </w:r>
    </w:p>
    <w:p w14:paraId="570542D0"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Стоимость акцепта или неакцепта настоящей публичной Оферты по душевому учёту граждан СССР входит по UCC в Долговой и Обязательственный Титул Гаранта Конституции Российской Федерации (1993).</w:t>
      </w:r>
    </w:p>
    <w:p w14:paraId="7FE105EB" w14:textId="225F96E8"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По умолчанию Гарантами, Попечителями, Поручителями и Страхователями созданных поселений в Москве счита</w:t>
      </w:r>
      <w:r w:rsidR="005E0907">
        <w:rPr>
          <w:rFonts w:ascii="Times New Roman" w:eastAsia="Times New Roman" w:hAnsi="Times New Roman" w:cs="Times New Roman"/>
          <w:color w:val="000000" w:themeColor="text1"/>
          <w:sz w:val="28"/>
          <w:szCs w:val="28"/>
          <w:lang w:eastAsia="ru-RU"/>
        </w:rPr>
        <w:t>ю</w:t>
      </w:r>
      <w:r w:rsidRPr="00451C48">
        <w:rPr>
          <w:rFonts w:ascii="Times New Roman" w:eastAsia="Times New Roman" w:hAnsi="Times New Roman" w:cs="Times New Roman"/>
          <w:color w:val="000000" w:themeColor="text1"/>
          <w:sz w:val="28"/>
          <w:szCs w:val="28"/>
          <w:lang w:eastAsia="ru-RU"/>
        </w:rPr>
        <w:t xml:space="preserve">тся Римский Понтифик и Общество Иисуса, Международный Валютный Фонд, Мировой Банк, Банк Международных расчётов (Базель), их деятельность обязана быть направлена на международное установление и выявление Долгового и Обязательственного Титула Мэра Москвы и аффилированных с ним лиц, возникшего в связи  с причинением вреда и ущерба СССР и его </w:t>
      </w:r>
      <w:r w:rsidR="005E0907">
        <w:rPr>
          <w:rFonts w:ascii="Times New Roman" w:eastAsia="Times New Roman" w:hAnsi="Times New Roman" w:cs="Times New Roman"/>
          <w:color w:val="000000" w:themeColor="text1"/>
          <w:sz w:val="28"/>
          <w:szCs w:val="28"/>
          <w:lang w:eastAsia="ru-RU"/>
        </w:rPr>
        <w:t>Г</w:t>
      </w:r>
      <w:r w:rsidRPr="00451C48">
        <w:rPr>
          <w:rFonts w:ascii="Times New Roman" w:eastAsia="Times New Roman" w:hAnsi="Times New Roman" w:cs="Times New Roman"/>
          <w:color w:val="000000" w:themeColor="text1"/>
          <w:sz w:val="28"/>
          <w:szCs w:val="28"/>
          <w:lang w:eastAsia="ru-RU"/>
        </w:rPr>
        <w:t>ражданам, чтобы Аудиторы Правительства Москвы смогли предоставить компетентным органам СССР свои Аудиторские Заключения на предмет правового, внутреннего и внешнего аудита, соблюдения законности и финансовой отчётности Правительства Москвы.</w:t>
      </w:r>
    </w:p>
    <w:p w14:paraId="76ACF8D6"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Акт присоединения гражданина СССР к настоящей публичной Оферте может подтвердить электронное сообщение на сайте Мэра Москвы.</w:t>
      </w:r>
    </w:p>
    <w:p w14:paraId="64D31C4E"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Настоящая публичная Оферта свидетельствует о том, что у гражданина отсутствует договор на цифровое взаимодействие с Правительством Москвы.</w:t>
      </w:r>
    </w:p>
    <w:p w14:paraId="11F1D234"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Настоящая публичная Оферта входит в правовую систему Союза ССР и Российской Федерации, выпущена по действующему и применимому законодательству Российской Федерации.</w:t>
      </w:r>
    </w:p>
    <w:p w14:paraId="0519BDA8"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Настоящая Оферта составлена и выпущена в соответствии с формулярами и требованиями по UCC, действующих законов СССР и применимого законодательства Российской Федерации.</w:t>
      </w:r>
    </w:p>
    <w:p w14:paraId="478D8250" w14:textId="482CF7EE"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Балансовая стоимость настоящей публичной Оферты составляет 3000000000 Долларов США золотом для каждого гражданина СССР, где один Доллар США равен 0,888671 граммов, а переводной рубль равен 0,987412 граммов золота чистотой 99,99%, где один Доллар США серебром равен 26,73 граммов серебра чистотой 90,00%</w:t>
      </w:r>
      <w:r w:rsidR="005E0907">
        <w:rPr>
          <w:rFonts w:ascii="Times New Roman" w:eastAsia="Times New Roman" w:hAnsi="Times New Roman" w:cs="Times New Roman"/>
          <w:color w:val="000000" w:themeColor="text1"/>
          <w:sz w:val="28"/>
          <w:szCs w:val="28"/>
          <w:lang w:eastAsia="ru-RU"/>
        </w:rPr>
        <w:t xml:space="preserve"> </w:t>
      </w:r>
      <w:r w:rsidRPr="00451C48">
        <w:rPr>
          <w:rFonts w:ascii="Times New Roman" w:eastAsia="Times New Roman" w:hAnsi="Times New Roman" w:cs="Times New Roman"/>
          <w:color w:val="000000" w:themeColor="text1"/>
          <w:sz w:val="28"/>
          <w:szCs w:val="28"/>
          <w:lang w:eastAsia="ru-RU"/>
        </w:rPr>
        <w:t>из расчёта серебряного Доллара Моргана, а советский рубль серебром равен стоимости 5,24 грамма серебра чистотой 99,99%.</w:t>
      </w:r>
    </w:p>
    <w:p w14:paraId="1ACD1E51"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xml:space="preserve">Срок для акцепта Мэром Москвы и аваля и гарантий компании </w:t>
      </w:r>
      <w:proofErr w:type="spellStart"/>
      <w:r w:rsidRPr="00451C48">
        <w:rPr>
          <w:rFonts w:ascii="Times New Roman" w:eastAsia="Times New Roman" w:hAnsi="Times New Roman" w:cs="Times New Roman"/>
          <w:color w:val="000000" w:themeColor="text1"/>
          <w:sz w:val="28"/>
          <w:szCs w:val="28"/>
          <w:lang w:eastAsia="ru-RU"/>
        </w:rPr>
        <w:t>McKinsey</w:t>
      </w:r>
      <w:proofErr w:type="spellEnd"/>
      <w:r w:rsidRPr="00451C48">
        <w:rPr>
          <w:rFonts w:ascii="Times New Roman" w:eastAsia="Times New Roman" w:hAnsi="Times New Roman" w:cs="Times New Roman"/>
          <w:color w:val="000000" w:themeColor="text1"/>
          <w:sz w:val="28"/>
          <w:szCs w:val="28"/>
          <w:lang w:eastAsia="ru-RU"/>
        </w:rPr>
        <w:t xml:space="preserve"> – 3 дня, при этом акцепт без аваля и гарантии недействителен, а аваль и гарантии компании </w:t>
      </w:r>
      <w:proofErr w:type="spellStart"/>
      <w:r w:rsidRPr="00451C48">
        <w:rPr>
          <w:rFonts w:ascii="Times New Roman" w:eastAsia="Times New Roman" w:hAnsi="Times New Roman" w:cs="Times New Roman"/>
          <w:color w:val="000000" w:themeColor="text1"/>
          <w:sz w:val="28"/>
          <w:szCs w:val="28"/>
          <w:lang w:eastAsia="ru-RU"/>
        </w:rPr>
        <w:t>McKinsey</w:t>
      </w:r>
      <w:proofErr w:type="spellEnd"/>
      <w:r w:rsidRPr="00451C48">
        <w:rPr>
          <w:rFonts w:ascii="Times New Roman" w:eastAsia="Times New Roman" w:hAnsi="Times New Roman" w:cs="Times New Roman"/>
          <w:color w:val="000000" w:themeColor="text1"/>
          <w:sz w:val="28"/>
          <w:szCs w:val="28"/>
          <w:lang w:eastAsia="ru-RU"/>
        </w:rPr>
        <w:t xml:space="preserve"> обязательны, если </w:t>
      </w:r>
      <w:proofErr w:type="spellStart"/>
      <w:r w:rsidRPr="00451C48">
        <w:rPr>
          <w:rFonts w:ascii="Times New Roman" w:eastAsia="Times New Roman" w:hAnsi="Times New Roman" w:cs="Times New Roman"/>
          <w:color w:val="000000" w:themeColor="text1"/>
          <w:sz w:val="28"/>
          <w:szCs w:val="28"/>
          <w:lang w:eastAsia="ru-RU"/>
        </w:rPr>
        <w:t>McKinsey</w:t>
      </w:r>
      <w:proofErr w:type="spellEnd"/>
      <w:r w:rsidRPr="00451C48">
        <w:rPr>
          <w:rFonts w:ascii="Times New Roman" w:eastAsia="Times New Roman" w:hAnsi="Times New Roman" w:cs="Times New Roman"/>
          <w:color w:val="000000" w:themeColor="text1"/>
          <w:sz w:val="28"/>
          <w:szCs w:val="28"/>
          <w:lang w:eastAsia="ru-RU"/>
        </w:rPr>
        <w:t xml:space="preserve"> является Консультантом, Поручителем, Гарантом, Аудитором и Страхователем Правительства Москвы.</w:t>
      </w:r>
    </w:p>
    <w:p w14:paraId="4A10C871"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xml:space="preserve">Молчание или отказ </w:t>
      </w:r>
      <w:proofErr w:type="spellStart"/>
      <w:r w:rsidRPr="00451C48">
        <w:rPr>
          <w:rFonts w:ascii="Times New Roman" w:eastAsia="Times New Roman" w:hAnsi="Times New Roman" w:cs="Times New Roman"/>
          <w:color w:val="000000" w:themeColor="text1"/>
          <w:sz w:val="28"/>
          <w:szCs w:val="28"/>
          <w:lang w:eastAsia="ru-RU"/>
        </w:rPr>
        <w:t>McKinsey</w:t>
      </w:r>
      <w:proofErr w:type="spellEnd"/>
      <w:r w:rsidRPr="00451C48">
        <w:rPr>
          <w:rFonts w:ascii="Times New Roman" w:eastAsia="Times New Roman" w:hAnsi="Times New Roman" w:cs="Times New Roman"/>
          <w:color w:val="000000" w:themeColor="text1"/>
          <w:sz w:val="28"/>
          <w:szCs w:val="28"/>
          <w:lang w:eastAsia="ru-RU"/>
        </w:rPr>
        <w:t xml:space="preserve"> от выдачи аваля и гарантии за Мэра Москвы и Правительство Москвы является формой акцепта настоящей публичной Оферты.</w:t>
      </w:r>
    </w:p>
    <w:p w14:paraId="00E667AE" w14:textId="5649BB06"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lastRenderedPageBreak/>
        <w:t xml:space="preserve">Настоящей публичной Офертой признано, что по международному </w:t>
      </w:r>
      <w:proofErr w:type="gramStart"/>
      <w:r w:rsidRPr="00451C48">
        <w:rPr>
          <w:rFonts w:ascii="Times New Roman" w:eastAsia="Times New Roman" w:hAnsi="Times New Roman" w:cs="Times New Roman"/>
          <w:color w:val="000000" w:themeColor="text1"/>
          <w:sz w:val="28"/>
          <w:szCs w:val="28"/>
          <w:lang w:eastAsia="ru-RU"/>
        </w:rPr>
        <w:t>праву</w:t>
      </w:r>
      <w:r w:rsidR="005E0907">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факт</w:t>
      </w:r>
      <w:proofErr w:type="gramEnd"/>
      <w:r w:rsidRPr="00451C48">
        <w:rPr>
          <w:rFonts w:ascii="Times New Roman" w:eastAsia="Times New Roman" w:hAnsi="Times New Roman" w:cs="Times New Roman"/>
          <w:color w:val="000000" w:themeColor="text1"/>
          <w:sz w:val="28"/>
          <w:szCs w:val="28"/>
          <w:lang w:eastAsia="ru-RU"/>
        </w:rPr>
        <w:t xml:space="preserve"> приобретения Мэром Москвы ИНН привел к тому, что он как налогоплательщик не может быть признан органом</w:t>
      </w:r>
      <w:r w:rsidR="005E0907">
        <w:rPr>
          <w:rFonts w:ascii="Times New Roman" w:eastAsia="Times New Roman" w:hAnsi="Times New Roman" w:cs="Times New Roman"/>
          <w:color w:val="000000" w:themeColor="text1"/>
          <w:sz w:val="28"/>
          <w:szCs w:val="28"/>
          <w:lang w:eastAsia="ru-RU"/>
        </w:rPr>
        <w:t>,</w:t>
      </w:r>
      <w:r w:rsidRPr="00451C48">
        <w:rPr>
          <w:rFonts w:ascii="Times New Roman" w:eastAsia="Times New Roman" w:hAnsi="Times New Roman" w:cs="Times New Roman"/>
          <w:color w:val="000000" w:themeColor="text1"/>
          <w:sz w:val="28"/>
          <w:szCs w:val="28"/>
          <w:lang w:eastAsia="ru-RU"/>
        </w:rPr>
        <w:t xml:space="preserve"> осуществляющим публичную власть в Российской Федерации.</w:t>
      </w:r>
    </w:p>
    <w:p w14:paraId="22241C69" w14:textId="6E51A421"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 xml:space="preserve">Настоящая публичная Оферта составлена на 5-ти листах, </w:t>
      </w:r>
      <w:r w:rsidR="005E0907">
        <w:rPr>
          <w:rFonts w:ascii="Times New Roman" w:eastAsia="Times New Roman" w:hAnsi="Times New Roman" w:cs="Times New Roman"/>
          <w:color w:val="000000" w:themeColor="text1"/>
          <w:sz w:val="28"/>
          <w:szCs w:val="28"/>
          <w:lang w:eastAsia="ru-RU"/>
        </w:rPr>
        <w:t xml:space="preserve">в 6-ти экземплярах, имеющих одинаковую юридическую силу, </w:t>
      </w:r>
      <w:r w:rsidRPr="00451C48">
        <w:rPr>
          <w:rFonts w:ascii="Times New Roman" w:eastAsia="Times New Roman" w:hAnsi="Times New Roman" w:cs="Times New Roman"/>
          <w:color w:val="000000" w:themeColor="text1"/>
          <w:sz w:val="28"/>
          <w:szCs w:val="28"/>
          <w:lang w:eastAsia="ru-RU"/>
        </w:rPr>
        <w:t>входит в правовую систему Союза Советских Социалистических Республик и России, 2 экземпляра которой подлежат хранению в Специальном Архиве СССР.</w:t>
      </w:r>
    </w:p>
    <w:p w14:paraId="5E62A356" w14:textId="7323390F"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Настоящая публичная Оферта действительна для акцепта и исполнения в течении 3 (трёх) дней с даты выставления на сайте Мэра Москвы - </w:t>
      </w:r>
      <w:hyperlink r:id="rId6" w:history="1">
        <w:r w:rsidRPr="00451C48">
          <w:rPr>
            <w:rFonts w:ascii="Times New Roman" w:eastAsia="Times New Roman" w:hAnsi="Times New Roman" w:cs="Times New Roman"/>
            <w:color w:val="000000" w:themeColor="text1"/>
            <w:sz w:val="28"/>
            <w:szCs w:val="28"/>
            <w:u w:val="single"/>
            <w:lang w:eastAsia="ru-RU"/>
          </w:rPr>
          <w:t>https://www.mos.ru/, </w:t>
        </w:r>
      </w:hyperlink>
      <w:r w:rsidRPr="00451C48">
        <w:rPr>
          <w:rFonts w:ascii="Times New Roman" w:eastAsia="Times New Roman" w:hAnsi="Times New Roman" w:cs="Times New Roman"/>
          <w:color w:val="000000" w:themeColor="text1"/>
          <w:sz w:val="28"/>
          <w:szCs w:val="28"/>
          <w:lang w:eastAsia="ru-RU"/>
        </w:rPr>
        <w:t xml:space="preserve"> и является открытой в любое время для Специального Военно-Политического Органа  СССР и Её Высочайшего Величества Королевы Елизаветой II для любой </w:t>
      </w:r>
      <w:proofErr w:type="spellStart"/>
      <w:r w:rsidRPr="00451C48">
        <w:rPr>
          <w:rFonts w:ascii="Times New Roman" w:eastAsia="Times New Roman" w:hAnsi="Times New Roman" w:cs="Times New Roman"/>
          <w:color w:val="000000" w:themeColor="text1"/>
          <w:sz w:val="28"/>
          <w:szCs w:val="28"/>
          <w:lang w:eastAsia="ru-RU"/>
        </w:rPr>
        <w:t>рескрипции</w:t>
      </w:r>
      <w:proofErr w:type="spellEnd"/>
      <w:r w:rsidRPr="00451C48">
        <w:rPr>
          <w:rFonts w:ascii="Times New Roman" w:eastAsia="Times New Roman" w:hAnsi="Times New Roman" w:cs="Times New Roman"/>
          <w:color w:val="000000" w:themeColor="text1"/>
          <w:sz w:val="28"/>
          <w:szCs w:val="28"/>
          <w:lang w:eastAsia="ru-RU"/>
        </w:rPr>
        <w:t xml:space="preserve"> и дополнения меры ответственности Мэра Москвы и аффилированных с ним лиц</w:t>
      </w:r>
      <w:r w:rsidR="005E0907">
        <w:rPr>
          <w:rFonts w:ascii="Times New Roman" w:eastAsia="Times New Roman" w:hAnsi="Times New Roman" w:cs="Times New Roman"/>
          <w:color w:val="000000" w:themeColor="text1"/>
          <w:sz w:val="28"/>
          <w:szCs w:val="28"/>
          <w:lang w:eastAsia="ru-RU"/>
        </w:rPr>
        <w:t>,</w:t>
      </w:r>
      <w:bookmarkStart w:id="0" w:name="_GoBack"/>
      <w:bookmarkEnd w:id="0"/>
      <w:r w:rsidRPr="00451C48">
        <w:rPr>
          <w:rFonts w:ascii="Times New Roman" w:eastAsia="Times New Roman" w:hAnsi="Times New Roman" w:cs="Times New Roman"/>
          <w:color w:val="000000" w:themeColor="text1"/>
          <w:sz w:val="28"/>
          <w:szCs w:val="28"/>
          <w:lang w:eastAsia="ru-RU"/>
        </w:rPr>
        <w:t xml:space="preserve"> сделанной в порядке </w:t>
      </w:r>
      <w:proofErr w:type="spellStart"/>
      <w:r w:rsidRPr="00451C48">
        <w:rPr>
          <w:rFonts w:ascii="Times New Roman" w:eastAsia="Times New Roman" w:hAnsi="Times New Roman" w:cs="Times New Roman"/>
          <w:color w:val="000000" w:themeColor="text1"/>
          <w:sz w:val="28"/>
          <w:szCs w:val="28"/>
          <w:lang w:eastAsia="ru-RU"/>
        </w:rPr>
        <w:t>сальваторской</w:t>
      </w:r>
      <w:proofErr w:type="spellEnd"/>
      <w:r w:rsidRPr="00451C48">
        <w:rPr>
          <w:rFonts w:ascii="Times New Roman" w:eastAsia="Times New Roman" w:hAnsi="Times New Roman" w:cs="Times New Roman"/>
          <w:color w:val="000000" w:themeColor="text1"/>
          <w:sz w:val="28"/>
          <w:szCs w:val="28"/>
          <w:lang w:eastAsia="ru-RU"/>
        </w:rPr>
        <w:t xml:space="preserve"> оговорк</w:t>
      </w:r>
      <w:r w:rsidR="005E0907">
        <w:rPr>
          <w:rFonts w:ascii="Times New Roman" w:eastAsia="Times New Roman" w:hAnsi="Times New Roman" w:cs="Times New Roman"/>
          <w:color w:val="000000" w:themeColor="text1"/>
          <w:sz w:val="28"/>
          <w:szCs w:val="28"/>
          <w:lang w:eastAsia="ru-RU"/>
        </w:rPr>
        <w:t>е</w:t>
      </w:r>
      <w:r w:rsidRPr="00451C48">
        <w:rPr>
          <w:rFonts w:ascii="Times New Roman" w:eastAsia="Times New Roman" w:hAnsi="Times New Roman" w:cs="Times New Roman"/>
          <w:color w:val="000000" w:themeColor="text1"/>
          <w:sz w:val="28"/>
          <w:szCs w:val="28"/>
          <w:lang w:eastAsia="ru-RU"/>
        </w:rPr>
        <w:t>.</w:t>
      </w:r>
    </w:p>
    <w:p w14:paraId="0FE998B1" w14:textId="77777777" w:rsid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p>
    <w:p w14:paraId="2E75A7AD" w14:textId="1F72A11B" w:rsid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p>
    <w:p w14:paraId="0B9B528B" w14:textId="77777777" w:rsid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p>
    <w:p w14:paraId="0921129E" w14:textId="72A7E7D4"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Гражданин СССР ___________________________ ИОФ</w:t>
      </w:r>
    </w:p>
    <w:p w14:paraId="54D3F6A3" w14:textId="60BA47C8" w:rsid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r w:rsidRPr="00451C48">
        <w:rPr>
          <w:rFonts w:ascii="Times New Roman" w:eastAsia="Times New Roman" w:hAnsi="Times New Roman" w:cs="Times New Roman"/>
          <w:color w:val="000000" w:themeColor="text1"/>
          <w:sz w:val="28"/>
          <w:szCs w:val="28"/>
          <w:lang w:eastAsia="ru-RU"/>
        </w:rPr>
        <w:t>СССР, город Москва, 10 апреля 2020 года</w:t>
      </w:r>
    </w:p>
    <w:p w14:paraId="6560A0B7" w14:textId="47027D3F" w:rsid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p>
    <w:p w14:paraId="458BC1E3" w14:textId="77777777" w:rsidR="00451C48" w:rsidRPr="00451C48" w:rsidRDefault="00451C48" w:rsidP="00451C48">
      <w:pPr>
        <w:spacing w:after="0" w:line="240" w:lineRule="auto"/>
        <w:ind w:firstLine="709"/>
        <w:jc w:val="both"/>
        <w:textAlignment w:val="baseline"/>
        <w:rPr>
          <w:rFonts w:ascii="Times New Roman" w:eastAsia="Times New Roman" w:hAnsi="Times New Roman" w:cs="Times New Roman"/>
          <w:color w:val="000000" w:themeColor="text1"/>
          <w:sz w:val="28"/>
          <w:szCs w:val="28"/>
          <w:lang w:eastAsia="ru-RU"/>
        </w:rPr>
      </w:pPr>
    </w:p>
    <w:p w14:paraId="5250FD6C" w14:textId="77777777" w:rsidR="00451C48" w:rsidRDefault="00451C48" w:rsidP="00451C48">
      <w:pPr>
        <w:spacing w:after="0" w:line="240" w:lineRule="auto"/>
        <w:ind w:left="34"/>
        <w:jc w:val="center"/>
        <w:textAlignment w:val="baseline"/>
        <w:rPr>
          <w:rFonts w:ascii="Verdana" w:eastAsia="Times New Roman" w:hAnsi="Verdana" w:cs="Times New Roman"/>
          <w:color w:val="323232"/>
          <w:sz w:val="24"/>
          <w:szCs w:val="24"/>
          <w:lang w:eastAsia="ru-RU"/>
        </w:rPr>
      </w:pPr>
    </w:p>
    <w:tbl>
      <w:tblPr>
        <w:tblW w:w="10348" w:type="dxa"/>
        <w:tblInd w:w="-142" w:type="dxa"/>
        <w:tblBorders>
          <w:top w:val="single" w:sz="6" w:space="0" w:color="BBBBBB"/>
          <w:left w:val="single" w:sz="6" w:space="0" w:color="BBBBBB"/>
          <w:bottom w:val="single" w:sz="6" w:space="0" w:color="BBBBBB"/>
          <w:right w:val="single" w:sz="6" w:space="0" w:color="BBBBBB"/>
        </w:tblBorders>
        <w:tblCellMar>
          <w:left w:w="0" w:type="dxa"/>
          <w:right w:w="0" w:type="dxa"/>
        </w:tblCellMar>
        <w:tblLook w:val="04A0" w:firstRow="1" w:lastRow="0" w:firstColumn="1" w:lastColumn="0" w:noHBand="0" w:noVBand="1"/>
      </w:tblPr>
      <w:tblGrid>
        <w:gridCol w:w="4395"/>
        <w:gridCol w:w="5953"/>
      </w:tblGrid>
      <w:tr w:rsidR="00451C48" w:rsidRPr="00451C48" w14:paraId="791F6EBF" w14:textId="77777777" w:rsidTr="00451C48">
        <w:trPr>
          <w:trHeight w:val="2410"/>
        </w:trPr>
        <w:tc>
          <w:tcPr>
            <w:tcW w:w="4395" w:type="dxa"/>
            <w:tcBorders>
              <w:top w:val="nil"/>
              <w:left w:val="nil"/>
              <w:bottom w:val="single" w:sz="6" w:space="0" w:color="C8C7C7"/>
              <w:right w:val="single" w:sz="6" w:space="0" w:color="C8C7C7"/>
            </w:tcBorders>
            <w:shd w:val="clear" w:color="auto" w:fill="auto"/>
            <w:tcMar>
              <w:top w:w="0" w:type="dxa"/>
              <w:left w:w="60" w:type="dxa"/>
              <w:bottom w:w="0" w:type="dxa"/>
              <w:right w:w="0" w:type="dxa"/>
            </w:tcMar>
            <w:vAlign w:val="center"/>
            <w:hideMark/>
          </w:tcPr>
          <w:p w14:paraId="22EE4796"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u w:val="single"/>
                <w:lang w:eastAsia="ru-RU"/>
              </w:rPr>
              <w:t>«Акцепт»</w:t>
            </w:r>
          </w:p>
          <w:p w14:paraId="2A3D01D0"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3000000000 Долларов США золотом</w:t>
            </w:r>
          </w:p>
          <w:p w14:paraId="017B4482"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(три миллиарда)</w:t>
            </w:r>
          </w:p>
          <w:p w14:paraId="70FFEEB0"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каждому гражданину СССР</w:t>
            </w:r>
          </w:p>
          <w:p w14:paraId="2574D060"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МЭР И ПРЕМЬЕР ПРАВИТЕЛЬСТВА МОСКВЫ</w:t>
            </w:r>
          </w:p>
          <w:p w14:paraId="0D6AAA40"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СОБЯНИН СЕРГЕЙ СЕМЁНОВИЧ</w:t>
            </w:r>
          </w:p>
          <w:p w14:paraId="3E40135D" w14:textId="3397BBB4"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 _______________________________</w:t>
            </w:r>
          </w:p>
          <w:p w14:paraId="3B33A589"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(ИНН 860801437191)</w:t>
            </w:r>
          </w:p>
          <w:p w14:paraId="47624EF0"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 </w:t>
            </w:r>
          </w:p>
          <w:p w14:paraId="217B22AF"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Регистрационный № _________</w:t>
            </w:r>
          </w:p>
          <w:p w14:paraId="0BEE50B8"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Дата совершения акцепта:</w:t>
            </w:r>
          </w:p>
          <w:p w14:paraId="509B5EB6"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«___» _____________ 2020 года</w:t>
            </w:r>
          </w:p>
          <w:p w14:paraId="738D4AF9"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Место совершения акцепта:</w:t>
            </w:r>
          </w:p>
          <w:p w14:paraId="0E823104" w14:textId="77777777" w:rsidR="00451C48" w:rsidRPr="00451C48" w:rsidRDefault="00451C48" w:rsidP="00451C48">
            <w:pPr>
              <w:spacing w:after="0" w:line="240" w:lineRule="auto"/>
              <w:ind w:left="34"/>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Союз ССР, город Москва</w:t>
            </w:r>
          </w:p>
        </w:tc>
        <w:tc>
          <w:tcPr>
            <w:tcW w:w="5953" w:type="dxa"/>
            <w:tcBorders>
              <w:top w:val="nil"/>
              <w:left w:val="nil"/>
              <w:bottom w:val="single" w:sz="6" w:space="0" w:color="C8C7C7"/>
              <w:right w:val="single" w:sz="6" w:space="0" w:color="C8C7C7"/>
            </w:tcBorders>
            <w:shd w:val="clear" w:color="auto" w:fill="auto"/>
            <w:tcMar>
              <w:top w:w="0" w:type="dxa"/>
              <w:left w:w="60" w:type="dxa"/>
              <w:bottom w:w="0" w:type="dxa"/>
              <w:right w:w="0" w:type="dxa"/>
            </w:tcMar>
            <w:vAlign w:val="center"/>
            <w:hideMark/>
          </w:tcPr>
          <w:p w14:paraId="339F11FD"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u w:val="single"/>
                <w:lang w:eastAsia="ru-RU"/>
              </w:rPr>
              <w:t xml:space="preserve">«Оферта </w:t>
            </w:r>
            <w:proofErr w:type="spellStart"/>
            <w:r w:rsidRPr="00451C48">
              <w:rPr>
                <w:rFonts w:ascii="Times New Roman" w:eastAsia="Times New Roman" w:hAnsi="Times New Roman" w:cs="Times New Roman"/>
                <w:color w:val="000000" w:themeColor="text1"/>
                <w:sz w:val="24"/>
                <w:szCs w:val="24"/>
                <w:u w:val="single"/>
                <w:lang w:eastAsia="ru-RU"/>
              </w:rPr>
              <w:t>авалирована</w:t>
            </w:r>
            <w:proofErr w:type="spellEnd"/>
            <w:r w:rsidRPr="00451C48">
              <w:rPr>
                <w:rFonts w:ascii="Times New Roman" w:eastAsia="Times New Roman" w:hAnsi="Times New Roman" w:cs="Times New Roman"/>
                <w:color w:val="000000" w:themeColor="text1"/>
                <w:sz w:val="24"/>
                <w:szCs w:val="24"/>
                <w:u w:val="single"/>
                <w:lang w:eastAsia="ru-RU"/>
              </w:rPr>
              <w:t>»</w:t>
            </w:r>
          </w:p>
          <w:p w14:paraId="7881DED7"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u w:val="single"/>
                <w:lang w:eastAsia="ru-RU"/>
              </w:rPr>
              <w:t>«Акцепт гарантирован»</w:t>
            </w:r>
          </w:p>
          <w:p w14:paraId="294EC655"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3000000000 Долларов США золотом</w:t>
            </w:r>
          </w:p>
          <w:p w14:paraId="4E1B77D4"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(три миллиарда)</w:t>
            </w:r>
          </w:p>
          <w:p w14:paraId="0ED0EEC3"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каждому гражданину СССР</w:t>
            </w:r>
          </w:p>
          <w:p w14:paraId="00647427"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proofErr w:type="spellStart"/>
            <w:r w:rsidRPr="00451C48">
              <w:rPr>
                <w:rFonts w:ascii="Times New Roman" w:eastAsia="Times New Roman" w:hAnsi="Times New Roman" w:cs="Times New Roman"/>
                <w:color w:val="000000" w:themeColor="text1"/>
                <w:sz w:val="24"/>
                <w:szCs w:val="24"/>
                <w:lang w:eastAsia="ru-RU"/>
              </w:rPr>
              <w:t>McKinsey</w:t>
            </w:r>
            <w:proofErr w:type="spellEnd"/>
            <w:r w:rsidRPr="00451C48">
              <w:rPr>
                <w:rFonts w:ascii="Times New Roman" w:eastAsia="Times New Roman" w:hAnsi="Times New Roman" w:cs="Times New Roman"/>
                <w:color w:val="000000" w:themeColor="text1"/>
                <w:sz w:val="24"/>
                <w:szCs w:val="24"/>
                <w:lang w:eastAsia="ru-RU"/>
              </w:rPr>
              <w:t xml:space="preserve"> &amp; </w:t>
            </w:r>
            <w:proofErr w:type="spellStart"/>
            <w:r w:rsidRPr="00451C48">
              <w:rPr>
                <w:rFonts w:ascii="Times New Roman" w:eastAsia="Times New Roman" w:hAnsi="Times New Roman" w:cs="Times New Roman"/>
                <w:color w:val="000000" w:themeColor="text1"/>
                <w:sz w:val="24"/>
                <w:szCs w:val="24"/>
                <w:lang w:eastAsia="ru-RU"/>
              </w:rPr>
              <w:t>Company</w:t>
            </w:r>
            <w:proofErr w:type="spellEnd"/>
          </w:p>
          <w:p w14:paraId="28C8B052"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 </w:t>
            </w:r>
          </w:p>
          <w:p w14:paraId="3620FD74"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_______________________________</w:t>
            </w:r>
          </w:p>
          <w:p w14:paraId="2AA80DD4"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Регистрационный № _________</w:t>
            </w:r>
          </w:p>
          <w:p w14:paraId="0C274AD2"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Дата совершения:</w:t>
            </w:r>
          </w:p>
          <w:p w14:paraId="5A6E14BB"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«___» _____________ 2020 года</w:t>
            </w:r>
          </w:p>
          <w:p w14:paraId="4C1E3DD9"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Место совершения акцепта:</w:t>
            </w:r>
          </w:p>
          <w:p w14:paraId="3F378799" w14:textId="77777777" w:rsidR="00451C48" w:rsidRPr="00451C48" w:rsidRDefault="00451C48" w:rsidP="00451C48">
            <w:pPr>
              <w:spacing w:after="0" w:line="240" w:lineRule="auto"/>
              <w:jc w:val="center"/>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___________</w:t>
            </w:r>
          </w:p>
          <w:p w14:paraId="53B8F1C2" w14:textId="22A75927" w:rsidR="00451C48" w:rsidRPr="00451C48" w:rsidRDefault="00451C48" w:rsidP="00451C48">
            <w:pPr>
              <w:spacing w:after="0" w:line="240" w:lineRule="auto"/>
              <w:textAlignment w:val="baseline"/>
              <w:rPr>
                <w:rFonts w:ascii="Times New Roman" w:eastAsia="Times New Roman" w:hAnsi="Times New Roman" w:cs="Times New Roman"/>
                <w:color w:val="000000" w:themeColor="text1"/>
                <w:sz w:val="24"/>
                <w:szCs w:val="24"/>
                <w:lang w:eastAsia="ru-RU"/>
              </w:rPr>
            </w:pPr>
            <w:r w:rsidRPr="00451C48">
              <w:rPr>
                <w:rFonts w:ascii="Times New Roman" w:eastAsia="Times New Roman" w:hAnsi="Times New Roman" w:cs="Times New Roman"/>
                <w:color w:val="000000" w:themeColor="text1"/>
                <w:sz w:val="24"/>
                <w:szCs w:val="24"/>
                <w:lang w:eastAsia="ru-RU"/>
              </w:rPr>
              <w:t> </w:t>
            </w:r>
          </w:p>
        </w:tc>
      </w:tr>
    </w:tbl>
    <w:p w14:paraId="45E89C55" w14:textId="56094224" w:rsidR="00451C48" w:rsidRPr="00451C48" w:rsidRDefault="00451C48" w:rsidP="00451C48">
      <w:pPr>
        <w:spacing w:after="0" w:line="240" w:lineRule="auto"/>
        <w:textAlignment w:val="baseline"/>
        <w:rPr>
          <w:rFonts w:ascii="Verdana" w:eastAsia="Times New Roman" w:hAnsi="Verdana" w:cs="Times New Roman"/>
          <w:color w:val="323232"/>
          <w:sz w:val="18"/>
          <w:szCs w:val="18"/>
          <w:lang w:eastAsia="ru-RU"/>
        </w:rPr>
      </w:pPr>
      <w:r w:rsidRPr="00451C48">
        <w:rPr>
          <w:rFonts w:ascii="Verdana" w:eastAsia="Times New Roman" w:hAnsi="Verdana" w:cs="Times New Roman"/>
          <w:color w:val="323232"/>
          <w:sz w:val="18"/>
          <w:szCs w:val="18"/>
          <w:lang w:eastAsia="ru-RU"/>
        </w:rPr>
        <w:t> </w:t>
      </w:r>
      <w:r w:rsidRPr="00451C48">
        <w:rPr>
          <w:rFonts w:ascii="Verdana" w:eastAsia="Times New Roman" w:hAnsi="Verdana" w:cs="Times New Roman"/>
          <w:color w:val="323232"/>
          <w:sz w:val="18"/>
          <w:szCs w:val="18"/>
          <w:bdr w:val="none" w:sz="0" w:space="0" w:color="auto" w:frame="1"/>
          <w:lang w:eastAsia="ru-RU"/>
        </w:rPr>
        <w:br/>
      </w:r>
    </w:p>
    <w:p w14:paraId="29E604BA" w14:textId="77777777" w:rsidR="004F36DC" w:rsidRDefault="004F36DC"/>
    <w:sectPr w:rsidR="004F36DC" w:rsidSect="00F645B0">
      <w:pgSz w:w="11906" w:h="16838"/>
      <w:pgMar w:top="709"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Verdana">
    <w:charset w:val="CC"/>
    <w:family w:val="swiss"/>
    <w:pitch w:val="variable"/>
    <w:sig w:usb0="A10006FF" w:usb1="4000205B" w:usb2="00000010" w:usb3="00000000" w:csb0="0000019F" w:csb1="00000000"/>
  </w:font>
  <w:font w:name="Calibri Light">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36DC"/>
    <w:rsid w:val="00451C48"/>
    <w:rsid w:val="004C0D02"/>
    <w:rsid w:val="004F36DC"/>
    <w:rsid w:val="005E0907"/>
    <w:rsid w:val="00C519B6"/>
    <w:rsid w:val="00D57E5E"/>
    <w:rsid w:val="00F645B0"/>
    <w:rsid w:val="00F95B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1EA8E9"/>
  <w15:chartTrackingRefBased/>
  <w15:docId w15:val="{2559DB78-E6FB-430D-8B9D-5DEEA9EEC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68939803">
      <w:bodyDiv w:val="1"/>
      <w:marLeft w:val="0"/>
      <w:marRight w:val="0"/>
      <w:marTop w:val="0"/>
      <w:marBottom w:val="0"/>
      <w:divBdr>
        <w:top w:val="none" w:sz="0" w:space="0" w:color="auto"/>
        <w:left w:val="none" w:sz="0" w:space="0" w:color="auto"/>
        <w:bottom w:val="none" w:sz="0" w:space="0" w:color="auto"/>
        <w:right w:val="none" w:sz="0" w:space="0" w:color="auto"/>
      </w:divBdr>
      <w:divsChild>
        <w:div w:id="1521317999">
          <w:marLeft w:val="0"/>
          <w:marRight w:val="0"/>
          <w:marTop w:val="0"/>
          <w:marBottom w:val="0"/>
          <w:divBdr>
            <w:top w:val="none" w:sz="0" w:space="0" w:color="auto"/>
            <w:left w:val="none" w:sz="0" w:space="0" w:color="auto"/>
            <w:bottom w:val="none" w:sz="0" w:space="0" w:color="auto"/>
            <w:right w:val="none" w:sz="0" w:space="0" w:color="auto"/>
          </w:divBdr>
          <w:divsChild>
            <w:div w:id="2058356145">
              <w:marLeft w:val="0"/>
              <w:marRight w:val="0"/>
              <w:marTop w:val="0"/>
              <w:marBottom w:val="0"/>
              <w:divBdr>
                <w:top w:val="none" w:sz="0" w:space="0" w:color="auto"/>
                <w:left w:val="none" w:sz="0" w:space="0" w:color="auto"/>
                <w:bottom w:val="none" w:sz="0" w:space="0" w:color="auto"/>
                <w:right w:val="none" w:sz="0" w:space="0" w:color="auto"/>
              </w:divBdr>
              <w:divsChild>
                <w:div w:id="2002005460">
                  <w:marLeft w:val="0"/>
                  <w:marRight w:val="0"/>
                  <w:marTop w:val="0"/>
                  <w:marBottom w:val="0"/>
                  <w:divBdr>
                    <w:top w:val="none" w:sz="0" w:space="0" w:color="auto"/>
                    <w:left w:val="none" w:sz="0" w:space="0" w:color="auto"/>
                    <w:bottom w:val="none" w:sz="0" w:space="0" w:color="auto"/>
                    <w:right w:val="none" w:sz="0" w:space="0" w:color="auto"/>
                  </w:divBdr>
                  <w:divsChild>
                    <w:div w:id="627778966">
                      <w:marLeft w:val="0"/>
                      <w:marRight w:val="0"/>
                      <w:marTop w:val="0"/>
                      <w:marBottom w:val="0"/>
                      <w:divBdr>
                        <w:top w:val="none" w:sz="0" w:space="0" w:color="auto"/>
                        <w:left w:val="none" w:sz="0" w:space="0" w:color="auto"/>
                        <w:bottom w:val="none" w:sz="0" w:space="0" w:color="auto"/>
                        <w:right w:val="none" w:sz="0" w:space="0" w:color="auto"/>
                      </w:divBdr>
                      <w:divsChild>
                        <w:div w:id="1073814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493188">
                  <w:marLeft w:val="0"/>
                  <w:marRight w:val="0"/>
                  <w:marTop w:val="0"/>
                  <w:marBottom w:val="0"/>
                  <w:divBdr>
                    <w:top w:val="none" w:sz="0" w:space="0" w:color="auto"/>
                    <w:left w:val="none" w:sz="0" w:space="0" w:color="auto"/>
                    <w:bottom w:val="none" w:sz="0" w:space="0" w:color="auto"/>
                    <w:right w:val="none" w:sz="0" w:space="0" w:color="auto"/>
                  </w:divBdr>
                  <w:divsChild>
                    <w:div w:id="1146970807">
                      <w:marLeft w:val="0"/>
                      <w:marRight w:val="0"/>
                      <w:marTop w:val="0"/>
                      <w:marBottom w:val="0"/>
                      <w:divBdr>
                        <w:top w:val="none" w:sz="0" w:space="0" w:color="auto"/>
                        <w:left w:val="none" w:sz="0" w:space="0" w:color="auto"/>
                        <w:bottom w:val="none" w:sz="0" w:space="0" w:color="auto"/>
                        <w:right w:val="none" w:sz="0" w:space="0" w:color="auto"/>
                      </w:divBdr>
                      <w:divsChild>
                        <w:div w:id="1398623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mos.ru/,%C2%A0" TargetMode="External"/><Relationship Id="rId5" Type="http://schemas.openxmlformats.org/officeDocument/2006/relationships/hyperlink" Target="https://en.wikipedia.org/wiki/Managing_Director" TargetMode="External"/><Relationship Id="rId4" Type="http://schemas.openxmlformats.org/officeDocument/2006/relationships/hyperlink" Target="mailto:pr_moscow@mckinsey.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5</Pages>
  <Words>2001</Words>
  <Characters>11407</Characters>
  <Application>Microsoft Office Word</Application>
  <DocSecurity>0</DocSecurity>
  <Lines>95</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Made USSR</cp:lastModifiedBy>
  <cp:revision>4</cp:revision>
  <dcterms:created xsi:type="dcterms:W3CDTF">2020-04-24T12:22:00Z</dcterms:created>
  <dcterms:modified xsi:type="dcterms:W3CDTF">2020-05-10T12:26:00Z</dcterms:modified>
</cp:coreProperties>
</file>